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24058828"/>
      <w:r w:rsidRPr="0048255E">
        <w:rPr>
          <w:rFonts w:ascii="Segoe UI" w:hAnsi="Segoe UI" w:cs="Segoe UI"/>
          <w:color w:val="24292E"/>
          <w:sz w:val="44"/>
          <w:szCs w:val="28"/>
        </w:rPr>
        <w:t>Building Multi-language Reports in Power BI</w:t>
      </w:r>
      <w:bookmarkEnd w:id="0"/>
      <w:bookmarkEnd w:id="1"/>
    </w:p>
    <w:p w14:paraId="3AC8A852" w14:textId="455C3363" w:rsidR="003B02EC" w:rsidRDefault="003B02EC" w:rsidP="003B02EC">
      <w:r w:rsidRPr="003B02EC">
        <w:rPr>
          <w:b/>
          <w:bCs/>
        </w:rPr>
        <w:t>Published</w:t>
      </w:r>
      <w:r>
        <w:t>: January 2023</w:t>
      </w:r>
    </w:p>
    <w:p w14:paraId="04782FD3" w14:textId="77777777" w:rsidR="003B02EC" w:rsidRPr="00CF3F1D"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0A9A370A" w14:textId="0B4E8E1D" w:rsidR="005763A0" w:rsidRPr="005763A0" w:rsidRDefault="003970EC" w:rsidP="005763A0">
          <w:pPr>
            <w:pStyle w:val="TOC1"/>
            <w:rPr>
              <w:rFonts w:eastAsiaTheme="minorEastAsia"/>
              <w:noProof/>
              <w:sz w:val="20"/>
              <w:szCs w:val="20"/>
            </w:rPr>
          </w:pPr>
          <w:r w:rsidRPr="005763A0">
            <w:rPr>
              <w:sz w:val="18"/>
              <w:szCs w:val="18"/>
            </w:rPr>
            <w:fldChar w:fldCharType="begin"/>
          </w:r>
          <w:r w:rsidRPr="005763A0">
            <w:rPr>
              <w:sz w:val="18"/>
              <w:szCs w:val="18"/>
            </w:rPr>
            <w:instrText xml:space="preserve"> TOC \o "1-3" \h \z \u </w:instrText>
          </w:r>
          <w:r w:rsidRPr="005763A0">
            <w:rPr>
              <w:sz w:val="18"/>
              <w:szCs w:val="18"/>
            </w:rPr>
            <w:fldChar w:fldCharType="separate"/>
          </w:r>
          <w:hyperlink w:anchor="_Toc124058828" w:history="1">
            <w:r w:rsidR="005763A0" w:rsidRPr="005763A0">
              <w:rPr>
                <w:rStyle w:val="Hyperlink"/>
                <w:rFonts w:ascii="Segoe UI" w:hAnsi="Segoe UI" w:cs="Segoe UI"/>
                <w:noProof/>
                <w:sz w:val="20"/>
                <w:szCs w:val="20"/>
              </w:rPr>
              <w:t>Building Multi-language Reports in Power BI</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_Toc124058828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w:t>
            </w:r>
            <w:r w:rsidR="005763A0" w:rsidRPr="005763A0">
              <w:rPr>
                <w:noProof/>
                <w:webHidden/>
                <w:sz w:val="20"/>
                <w:szCs w:val="20"/>
              </w:rPr>
              <w:fldChar w:fldCharType="end"/>
            </w:r>
          </w:hyperlink>
        </w:p>
        <w:p w14:paraId="593E20FF" w14:textId="738F0283" w:rsidR="005763A0" w:rsidRPr="005763A0" w:rsidRDefault="00000000" w:rsidP="005763A0">
          <w:pPr>
            <w:pStyle w:val="TOC3"/>
            <w:spacing w:after="0" w:line="240" w:lineRule="auto"/>
            <w:rPr>
              <w:rFonts w:eastAsiaTheme="minorEastAsia"/>
              <w:noProof/>
              <w:sz w:val="20"/>
              <w:szCs w:val="20"/>
            </w:rPr>
          </w:pPr>
          <w:hyperlink w:anchor="_Toc124058829" w:history="1">
            <w:r w:rsidR="005763A0" w:rsidRPr="005763A0">
              <w:rPr>
                <w:rStyle w:val="Hyperlink"/>
                <w:noProof/>
                <w:sz w:val="20"/>
                <w:szCs w:val="20"/>
              </w:rPr>
              <w:t>Multi-language Report Live Demo</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_Toc124058829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w:t>
            </w:r>
            <w:r w:rsidR="005763A0" w:rsidRPr="005763A0">
              <w:rPr>
                <w:noProof/>
                <w:webHidden/>
                <w:sz w:val="20"/>
                <w:szCs w:val="20"/>
              </w:rPr>
              <w:fldChar w:fldCharType="end"/>
            </w:r>
          </w:hyperlink>
        </w:p>
        <w:p w14:paraId="3F84B07A" w14:textId="18139616" w:rsidR="005763A0" w:rsidRPr="005763A0" w:rsidRDefault="00000000" w:rsidP="005763A0">
          <w:pPr>
            <w:pStyle w:val="TOC3"/>
            <w:spacing w:after="0" w:line="240" w:lineRule="auto"/>
            <w:rPr>
              <w:rFonts w:eastAsiaTheme="minorEastAsia"/>
              <w:noProof/>
              <w:sz w:val="20"/>
              <w:szCs w:val="20"/>
            </w:rPr>
          </w:pPr>
          <w:hyperlink w:anchor="_Toc124058830" w:history="1">
            <w:r w:rsidR="005763A0" w:rsidRPr="005763A0">
              <w:rPr>
                <w:rStyle w:val="Hyperlink"/>
                <w:noProof/>
                <w:sz w:val="20"/>
                <w:szCs w:val="20"/>
              </w:rPr>
              <w:t>Power BI Support for Metadata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_Toc124058830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w:t>
            </w:r>
            <w:r w:rsidR="005763A0" w:rsidRPr="005763A0">
              <w:rPr>
                <w:noProof/>
                <w:webHidden/>
                <w:sz w:val="20"/>
                <w:szCs w:val="20"/>
              </w:rPr>
              <w:fldChar w:fldCharType="end"/>
            </w:r>
          </w:hyperlink>
        </w:p>
        <w:p w14:paraId="607309FE" w14:textId="15F2E143" w:rsidR="005763A0" w:rsidRPr="005763A0" w:rsidRDefault="00000000" w:rsidP="005763A0">
          <w:pPr>
            <w:pStyle w:val="TOC3"/>
            <w:spacing w:after="0" w:line="240" w:lineRule="auto"/>
            <w:rPr>
              <w:rFonts w:eastAsiaTheme="minorEastAsia"/>
              <w:noProof/>
              <w:sz w:val="20"/>
              <w:szCs w:val="20"/>
            </w:rPr>
          </w:pPr>
          <w:hyperlink w:anchor="_Toc124058831" w:history="1">
            <w:r w:rsidR="005763A0" w:rsidRPr="005763A0">
              <w:rPr>
                <w:rStyle w:val="Hyperlink"/>
                <w:noProof/>
                <w:sz w:val="20"/>
                <w:szCs w:val="20"/>
              </w:rPr>
              <w:t>Implementing Translations Dynamically using Measures and USERCULTURE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_Toc124058831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w:t>
            </w:r>
            <w:r w:rsidR="005763A0" w:rsidRPr="005763A0">
              <w:rPr>
                <w:noProof/>
                <w:webHidden/>
                <w:sz w:val="20"/>
                <w:szCs w:val="20"/>
              </w:rPr>
              <w:fldChar w:fldCharType="end"/>
            </w:r>
          </w:hyperlink>
        </w:p>
        <w:p w14:paraId="38532EAA" w14:textId="3DFBCDB6" w:rsidR="005763A0" w:rsidRPr="005763A0" w:rsidRDefault="00000000" w:rsidP="005763A0">
          <w:pPr>
            <w:pStyle w:val="TOC3"/>
            <w:spacing w:after="0" w:line="240" w:lineRule="auto"/>
            <w:rPr>
              <w:rFonts w:eastAsiaTheme="minorEastAsia"/>
              <w:noProof/>
              <w:sz w:val="20"/>
              <w:szCs w:val="20"/>
            </w:rPr>
          </w:pPr>
          <w:hyperlink w:anchor="_Toc124058832" w:history="1">
            <w:r w:rsidR="005763A0" w:rsidRPr="005763A0">
              <w:rPr>
                <w:rStyle w:val="Hyperlink"/>
                <w:noProof/>
                <w:sz w:val="20"/>
                <w:szCs w:val="20"/>
              </w:rPr>
              <w:t>Formatting Dates and Numbers with the Current User’s Locale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_Toc124058832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4</w:t>
            </w:r>
            <w:r w:rsidR="005763A0" w:rsidRPr="005763A0">
              <w:rPr>
                <w:noProof/>
                <w:webHidden/>
                <w:sz w:val="20"/>
                <w:szCs w:val="20"/>
              </w:rPr>
              <w:fldChar w:fldCharType="end"/>
            </w:r>
          </w:hyperlink>
        </w:p>
        <w:p w14:paraId="6A31FDFB" w14:textId="6E2D060C" w:rsidR="005763A0" w:rsidRPr="005763A0" w:rsidRDefault="00000000" w:rsidP="005763A0">
          <w:pPr>
            <w:pStyle w:val="TOC3"/>
            <w:spacing w:after="0" w:line="240" w:lineRule="auto"/>
            <w:rPr>
              <w:rFonts w:eastAsiaTheme="minorEastAsia"/>
              <w:noProof/>
              <w:sz w:val="20"/>
              <w:szCs w:val="20"/>
            </w:rPr>
          </w:pPr>
          <w:hyperlink w:anchor="_Toc124058833" w:history="1">
            <w:r w:rsidR="005763A0" w:rsidRPr="005763A0">
              <w:rPr>
                <w:rStyle w:val="Hyperlink"/>
                <w:noProof/>
                <w:sz w:val="20"/>
                <w:szCs w:val="20"/>
              </w:rPr>
              <w:t>Understanding the Three Types of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_Toc124058833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5</w:t>
            </w:r>
            <w:r w:rsidR="005763A0" w:rsidRPr="005763A0">
              <w:rPr>
                <w:noProof/>
                <w:webHidden/>
                <w:sz w:val="20"/>
                <w:szCs w:val="20"/>
              </w:rPr>
              <w:fldChar w:fldCharType="end"/>
            </w:r>
          </w:hyperlink>
        </w:p>
        <w:p w14:paraId="1AE9784D" w14:textId="5AC32392" w:rsidR="005763A0" w:rsidRPr="005763A0" w:rsidRDefault="00000000" w:rsidP="005763A0">
          <w:pPr>
            <w:pStyle w:val="TOC3"/>
            <w:spacing w:after="0" w:line="240" w:lineRule="auto"/>
            <w:rPr>
              <w:rFonts w:eastAsiaTheme="minorEastAsia"/>
              <w:noProof/>
              <w:sz w:val="20"/>
              <w:szCs w:val="20"/>
            </w:rPr>
          </w:pPr>
          <w:hyperlink w:anchor="_Toc124058834" w:history="1">
            <w:r w:rsidR="005763A0" w:rsidRPr="005763A0">
              <w:rPr>
                <w:rStyle w:val="Hyperlink"/>
                <w:noProof/>
                <w:sz w:val="20"/>
                <w:szCs w:val="20"/>
              </w:rPr>
              <w:t>Packaging Dataset and Report in PBIX Project Files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_Toc124058834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6</w:t>
            </w:r>
            <w:r w:rsidR="005763A0" w:rsidRPr="005763A0">
              <w:rPr>
                <w:noProof/>
                <w:webHidden/>
                <w:sz w:val="20"/>
                <w:szCs w:val="20"/>
              </w:rPr>
              <w:fldChar w:fldCharType="end"/>
            </w:r>
          </w:hyperlink>
        </w:p>
        <w:p w14:paraId="09B8EDF4" w14:textId="12D10FBF"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35" w:history="1">
            <w:r w:rsidR="005763A0" w:rsidRPr="005763A0">
              <w:rPr>
                <w:rStyle w:val="Hyperlink"/>
                <w:noProof/>
                <w:sz w:val="20"/>
                <w:szCs w:val="20"/>
              </w:rPr>
              <w:t>Understanding How Translations Builder Works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_Toc124058835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7</w:t>
            </w:r>
            <w:r w:rsidR="005763A0" w:rsidRPr="005763A0">
              <w:rPr>
                <w:noProof/>
                <w:webHidden/>
                <w:sz w:val="20"/>
                <w:szCs w:val="20"/>
              </w:rPr>
              <w:fldChar w:fldCharType="end"/>
            </w:r>
          </w:hyperlink>
        </w:p>
        <w:p w14:paraId="168D642A" w14:textId="69D3E99F" w:rsidR="005763A0" w:rsidRPr="005763A0" w:rsidRDefault="00000000" w:rsidP="005763A0">
          <w:pPr>
            <w:pStyle w:val="TOC3"/>
            <w:spacing w:after="0" w:line="240" w:lineRule="auto"/>
            <w:rPr>
              <w:rFonts w:eastAsiaTheme="minorEastAsia"/>
              <w:noProof/>
              <w:sz w:val="20"/>
              <w:szCs w:val="20"/>
            </w:rPr>
          </w:pPr>
          <w:hyperlink w:anchor="_Toc124058836" w:history="1">
            <w:r w:rsidR="005763A0" w:rsidRPr="005763A0">
              <w:rPr>
                <w:rStyle w:val="Hyperlink"/>
                <w:noProof/>
                <w:sz w:val="20"/>
                <w:szCs w:val="20"/>
              </w:rPr>
              <w:t>Adding Secondary Languages and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_Toc124058836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9</w:t>
            </w:r>
            <w:r w:rsidR="005763A0" w:rsidRPr="005763A0">
              <w:rPr>
                <w:noProof/>
                <w:webHidden/>
                <w:sz w:val="20"/>
                <w:szCs w:val="20"/>
              </w:rPr>
              <w:fldChar w:fldCharType="end"/>
            </w:r>
          </w:hyperlink>
        </w:p>
        <w:p w14:paraId="49484D6A" w14:textId="4B9FA334" w:rsidR="005763A0" w:rsidRPr="005763A0" w:rsidRDefault="00000000" w:rsidP="005763A0">
          <w:pPr>
            <w:pStyle w:val="TOC3"/>
            <w:spacing w:after="0" w:line="240" w:lineRule="auto"/>
            <w:rPr>
              <w:rFonts w:eastAsiaTheme="minorEastAsia"/>
              <w:noProof/>
              <w:sz w:val="20"/>
              <w:szCs w:val="20"/>
            </w:rPr>
          </w:pPr>
          <w:hyperlink w:anchor="_Toc124058837" w:history="1">
            <w:r w:rsidR="005763A0" w:rsidRPr="005763A0">
              <w:rPr>
                <w:rStyle w:val="Hyperlink"/>
                <w:noProof/>
                <w:sz w:val="20"/>
                <w:szCs w:val="20"/>
              </w:rPr>
              <w:t>Testing Translations in the Power BI Service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_Toc124058837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11</w:t>
            </w:r>
            <w:r w:rsidR="005763A0" w:rsidRPr="005763A0">
              <w:rPr>
                <w:noProof/>
                <w:webHidden/>
                <w:sz w:val="20"/>
                <w:szCs w:val="20"/>
              </w:rPr>
              <w:fldChar w:fldCharType="end"/>
            </w:r>
          </w:hyperlink>
        </w:p>
        <w:p w14:paraId="75CEB126" w14:textId="58D15313" w:rsidR="005763A0" w:rsidRPr="005763A0" w:rsidRDefault="00000000" w:rsidP="005763A0">
          <w:pPr>
            <w:pStyle w:val="TOC3"/>
            <w:spacing w:after="0" w:line="240" w:lineRule="auto"/>
            <w:rPr>
              <w:rFonts w:eastAsiaTheme="minorEastAsia"/>
              <w:noProof/>
              <w:sz w:val="20"/>
              <w:szCs w:val="20"/>
            </w:rPr>
          </w:pPr>
          <w:hyperlink w:anchor="_Toc124058838" w:history="1">
            <w:r w:rsidR="005763A0" w:rsidRPr="005763A0">
              <w:rPr>
                <w:rStyle w:val="Hyperlink"/>
                <w:noProof/>
                <w:sz w:val="20"/>
                <w:szCs w:val="20"/>
              </w:rPr>
              <w:t>Embedding Power BI Reports Using a Specific Language and Locale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_Toc124058838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12</w:t>
            </w:r>
            <w:r w:rsidR="005763A0" w:rsidRPr="005763A0">
              <w:rPr>
                <w:noProof/>
                <w:webHidden/>
                <w:sz w:val="20"/>
                <w:szCs w:val="20"/>
              </w:rPr>
              <w:fldChar w:fldCharType="end"/>
            </w:r>
          </w:hyperlink>
        </w:p>
        <w:p w14:paraId="156EF040" w14:textId="7B459906" w:rsidR="005763A0" w:rsidRPr="005763A0" w:rsidRDefault="00000000" w:rsidP="005763A0">
          <w:pPr>
            <w:pStyle w:val="TOC3"/>
            <w:spacing w:after="0" w:line="240" w:lineRule="auto"/>
            <w:rPr>
              <w:rFonts w:eastAsiaTheme="minorEastAsia"/>
              <w:noProof/>
              <w:sz w:val="20"/>
              <w:szCs w:val="20"/>
            </w:rPr>
          </w:pPr>
          <w:hyperlink w:anchor="_Toc124058839" w:history="1">
            <w:r w:rsidR="005763A0" w:rsidRPr="005763A0">
              <w:rPr>
                <w:rStyle w:val="Hyperlink"/>
                <w:noProof/>
                <w:sz w:val="20"/>
                <w:szCs w:val="20"/>
              </w:rPr>
              <w:t>Generating Machine Translations using Azure Translator Service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_Toc124058839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12</w:t>
            </w:r>
            <w:r w:rsidR="005763A0" w:rsidRPr="005763A0">
              <w:rPr>
                <w:noProof/>
                <w:webHidden/>
                <w:sz w:val="20"/>
                <w:szCs w:val="20"/>
              </w:rPr>
              <w:fldChar w:fldCharType="end"/>
            </w:r>
          </w:hyperlink>
        </w:p>
        <w:p w14:paraId="5C037B06" w14:textId="512878E2"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40" w:history="1">
            <w:r w:rsidR="005763A0" w:rsidRPr="005763A0">
              <w:rPr>
                <w:rStyle w:val="Hyperlink"/>
                <w:noProof/>
                <w:sz w:val="20"/>
                <w:szCs w:val="20"/>
              </w:rPr>
              <w:t>Understanding the Localized Labels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_Toc124058840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13</w:t>
            </w:r>
            <w:r w:rsidR="005763A0" w:rsidRPr="005763A0">
              <w:rPr>
                <w:noProof/>
                <w:webHidden/>
                <w:sz w:val="20"/>
                <w:szCs w:val="20"/>
              </w:rPr>
              <w:fldChar w:fldCharType="end"/>
            </w:r>
          </w:hyperlink>
        </w:p>
        <w:p w14:paraId="0C9382BA" w14:textId="0D2FF107" w:rsidR="005763A0" w:rsidRPr="005763A0" w:rsidRDefault="00000000" w:rsidP="005763A0">
          <w:pPr>
            <w:pStyle w:val="TOC3"/>
            <w:spacing w:after="0" w:line="240" w:lineRule="auto"/>
            <w:rPr>
              <w:rFonts w:eastAsiaTheme="minorEastAsia"/>
              <w:noProof/>
              <w:sz w:val="20"/>
              <w:szCs w:val="20"/>
            </w:rPr>
          </w:pPr>
          <w:hyperlink w:anchor="_Toc124058841" w:history="1">
            <w:r w:rsidR="005763A0" w:rsidRPr="005763A0">
              <w:rPr>
                <w:rStyle w:val="Hyperlink"/>
                <w:noProof/>
                <w:sz w:val="20"/>
                <w:szCs w:val="20"/>
              </w:rPr>
              <w:t>Introducing the Localized Labels Table Strategy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_Toc124058841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14</w:t>
            </w:r>
            <w:r w:rsidR="005763A0" w:rsidRPr="005763A0">
              <w:rPr>
                <w:noProof/>
                <w:webHidden/>
                <w:sz w:val="20"/>
                <w:szCs w:val="20"/>
              </w:rPr>
              <w:fldChar w:fldCharType="end"/>
            </w:r>
          </w:hyperlink>
        </w:p>
        <w:p w14:paraId="120AE27B" w14:textId="0665BE47" w:rsidR="005763A0" w:rsidRPr="005763A0" w:rsidRDefault="00000000" w:rsidP="005763A0">
          <w:pPr>
            <w:pStyle w:val="TOC3"/>
            <w:spacing w:after="0" w:line="240" w:lineRule="auto"/>
            <w:rPr>
              <w:rFonts w:eastAsiaTheme="minorEastAsia"/>
              <w:noProof/>
              <w:sz w:val="20"/>
              <w:szCs w:val="20"/>
            </w:rPr>
          </w:pPr>
          <w:hyperlink w:anchor="_Toc124058842" w:history="1">
            <w:r w:rsidR="005763A0" w:rsidRPr="005763A0">
              <w:rPr>
                <w:rStyle w:val="Hyperlink"/>
                <w:noProof/>
                <w:sz w:val="20"/>
                <w:szCs w:val="20"/>
              </w:rPr>
              <w:t>Generating the Translated Localized Labels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_Toc124058842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17</w:t>
            </w:r>
            <w:r w:rsidR="005763A0" w:rsidRPr="005763A0">
              <w:rPr>
                <w:noProof/>
                <w:webHidden/>
                <w:sz w:val="20"/>
                <w:szCs w:val="20"/>
              </w:rPr>
              <w:fldChar w:fldCharType="end"/>
            </w:r>
          </w:hyperlink>
        </w:p>
        <w:p w14:paraId="469F320B" w14:textId="5113CCAB" w:rsidR="005763A0" w:rsidRPr="005763A0" w:rsidRDefault="00000000" w:rsidP="005763A0">
          <w:pPr>
            <w:pStyle w:val="TOC3"/>
            <w:spacing w:after="0" w:line="240" w:lineRule="auto"/>
            <w:rPr>
              <w:rFonts w:eastAsiaTheme="minorEastAsia"/>
              <w:noProof/>
              <w:sz w:val="20"/>
              <w:szCs w:val="20"/>
            </w:rPr>
          </w:pPr>
          <w:hyperlink w:anchor="_Toc124058843" w:history="1">
            <w:r w:rsidR="005763A0" w:rsidRPr="005763A0">
              <w:rPr>
                <w:rStyle w:val="Hyperlink"/>
                <w:noProof/>
                <w:sz w:val="20"/>
                <w:szCs w:val="20"/>
              </w:rPr>
              <w:t>Surfacing Localized Labels on a Report Page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_Toc124058843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18</w:t>
            </w:r>
            <w:r w:rsidR="005763A0" w:rsidRPr="005763A0">
              <w:rPr>
                <w:noProof/>
                <w:webHidden/>
                <w:sz w:val="20"/>
                <w:szCs w:val="20"/>
              </w:rPr>
              <w:fldChar w:fldCharType="end"/>
            </w:r>
          </w:hyperlink>
        </w:p>
        <w:p w14:paraId="644FB406" w14:textId="28892128" w:rsidR="005763A0" w:rsidRPr="005763A0" w:rsidRDefault="00000000" w:rsidP="005763A0">
          <w:pPr>
            <w:pStyle w:val="TOC3"/>
            <w:spacing w:after="0" w:line="240" w:lineRule="auto"/>
            <w:rPr>
              <w:rFonts w:eastAsiaTheme="minorEastAsia"/>
              <w:noProof/>
              <w:sz w:val="20"/>
              <w:szCs w:val="20"/>
            </w:rPr>
          </w:pPr>
          <w:hyperlink w:anchor="_Toc124058844" w:history="1">
            <w:r w:rsidR="005763A0" w:rsidRPr="005763A0">
              <w:rPr>
                <w:rStyle w:val="Hyperlink"/>
                <w:noProof/>
                <w:sz w:val="20"/>
                <w:szCs w:val="20"/>
              </w:rPr>
              <w:t>Adding Support for Page Navigation</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_Toc124058844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20</w:t>
            </w:r>
            <w:r w:rsidR="005763A0" w:rsidRPr="005763A0">
              <w:rPr>
                <w:noProof/>
                <w:webHidden/>
                <w:sz w:val="20"/>
                <w:szCs w:val="20"/>
              </w:rPr>
              <w:fldChar w:fldCharType="end"/>
            </w:r>
          </w:hyperlink>
        </w:p>
        <w:p w14:paraId="60BA36D3" w14:textId="6ACC890C" w:rsidR="005763A0" w:rsidRPr="005763A0" w:rsidRDefault="00000000" w:rsidP="005763A0">
          <w:pPr>
            <w:pStyle w:val="TOC3"/>
            <w:spacing w:after="0" w:line="240" w:lineRule="auto"/>
            <w:rPr>
              <w:rFonts w:eastAsiaTheme="minorEastAsia"/>
              <w:noProof/>
              <w:sz w:val="20"/>
              <w:szCs w:val="20"/>
            </w:rPr>
          </w:pPr>
          <w:hyperlink w:anchor="_Toc124058845" w:history="1">
            <w:r w:rsidR="005763A0" w:rsidRPr="005763A0">
              <w:rPr>
                <w:rStyle w:val="Hyperlink"/>
                <w:noProof/>
                <w:sz w:val="20"/>
                <w:szCs w:val="20"/>
              </w:rPr>
              <w:t>Using Best Practices When Localizing Power BI Reports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_Toc124058845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21</w:t>
            </w:r>
            <w:r w:rsidR="005763A0" w:rsidRPr="005763A0">
              <w:rPr>
                <w:noProof/>
                <w:webHidden/>
                <w:sz w:val="20"/>
                <w:szCs w:val="20"/>
              </w:rPr>
              <w:fldChar w:fldCharType="end"/>
            </w:r>
          </w:hyperlink>
        </w:p>
        <w:p w14:paraId="62D62507" w14:textId="317EF5FA"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46" w:history="1">
            <w:r w:rsidR="005763A0" w:rsidRPr="005763A0">
              <w:rPr>
                <w:rStyle w:val="Hyperlink"/>
                <w:noProof/>
                <w:sz w:val="20"/>
                <w:szCs w:val="20"/>
              </w:rPr>
              <w:t>Enabling Workflows for Human Translation using Export and Import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_Toc124058846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22</w:t>
            </w:r>
            <w:r w:rsidR="005763A0" w:rsidRPr="005763A0">
              <w:rPr>
                <w:noProof/>
                <w:webHidden/>
                <w:sz w:val="20"/>
                <w:szCs w:val="20"/>
              </w:rPr>
              <w:fldChar w:fldCharType="end"/>
            </w:r>
          </w:hyperlink>
        </w:p>
        <w:p w14:paraId="4C57585B" w14:textId="57DC668E" w:rsidR="005763A0" w:rsidRPr="005763A0" w:rsidRDefault="00000000" w:rsidP="005763A0">
          <w:pPr>
            <w:pStyle w:val="TOC3"/>
            <w:spacing w:after="0" w:line="240" w:lineRule="auto"/>
            <w:rPr>
              <w:rFonts w:eastAsiaTheme="minorEastAsia"/>
              <w:noProof/>
              <w:sz w:val="20"/>
              <w:szCs w:val="20"/>
            </w:rPr>
          </w:pPr>
          <w:hyperlink w:anchor="_Toc124058847" w:history="1">
            <w:r w:rsidR="005763A0" w:rsidRPr="005763A0">
              <w:rPr>
                <w:rStyle w:val="Hyperlink"/>
                <w:noProof/>
                <w:sz w:val="20"/>
                <w:szCs w:val="20"/>
              </w:rPr>
              <w:t>Configuring Target Folders for Import and Export Operations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_Toc124058847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23</w:t>
            </w:r>
            <w:r w:rsidR="005763A0" w:rsidRPr="005763A0">
              <w:rPr>
                <w:noProof/>
                <w:webHidden/>
                <w:sz w:val="20"/>
                <w:szCs w:val="20"/>
              </w:rPr>
              <w:fldChar w:fldCharType="end"/>
            </w:r>
          </w:hyperlink>
        </w:p>
        <w:p w14:paraId="4DE57A97" w14:textId="573B9DD1" w:rsidR="005763A0" w:rsidRPr="005763A0" w:rsidRDefault="00000000" w:rsidP="005763A0">
          <w:pPr>
            <w:pStyle w:val="TOC3"/>
            <w:spacing w:after="0" w:line="240" w:lineRule="auto"/>
            <w:rPr>
              <w:rFonts w:eastAsiaTheme="minorEastAsia"/>
              <w:noProof/>
              <w:sz w:val="20"/>
              <w:szCs w:val="20"/>
            </w:rPr>
          </w:pPr>
          <w:hyperlink w:anchor="_Toc124058848" w:history="1">
            <w:r w:rsidR="005763A0" w:rsidRPr="005763A0">
              <w:rPr>
                <w:rStyle w:val="Hyperlink"/>
                <w:noProof/>
                <w:sz w:val="20"/>
                <w:szCs w:val="20"/>
              </w:rPr>
              <w:t>Exporting a Translation Sheet for a Secondary Language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_Toc124058848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24</w:t>
            </w:r>
            <w:r w:rsidR="005763A0" w:rsidRPr="005763A0">
              <w:rPr>
                <w:noProof/>
                <w:webHidden/>
                <w:sz w:val="20"/>
                <w:szCs w:val="20"/>
              </w:rPr>
              <w:fldChar w:fldCharType="end"/>
            </w:r>
          </w:hyperlink>
        </w:p>
        <w:p w14:paraId="779CE365" w14:textId="2E5A3D57" w:rsidR="005763A0" w:rsidRPr="005763A0" w:rsidRDefault="00000000" w:rsidP="005763A0">
          <w:pPr>
            <w:pStyle w:val="TOC3"/>
            <w:spacing w:after="0" w:line="240" w:lineRule="auto"/>
            <w:rPr>
              <w:rFonts w:eastAsiaTheme="minorEastAsia"/>
              <w:noProof/>
              <w:sz w:val="20"/>
              <w:szCs w:val="20"/>
            </w:rPr>
          </w:pPr>
          <w:hyperlink w:anchor="_Toc124058849" w:history="1">
            <w:r w:rsidR="005763A0" w:rsidRPr="005763A0">
              <w:rPr>
                <w:rStyle w:val="Hyperlink"/>
                <w:noProof/>
                <w:sz w:val="20"/>
                <w:szCs w:val="20"/>
              </w:rPr>
              <w:t>Exporting the Master Translation Sheet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_Toc124058849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24</w:t>
            </w:r>
            <w:r w:rsidR="005763A0" w:rsidRPr="005763A0">
              <w:rPr>
                <w:noProof/>
                <w:webHidden/>
                <w:sz w:val="20"/>
                <w:szCs w:val="20"/>
              </w:rPr>
              <w:fldChar w:fldCharType="end"/>
            </w:r>
          </w:hyperlink>
        </w:p>
        <w:p w14:paraId="58CC9326" w14:textId="4EDE6855" w:rsidR="005763A0" w:rsidRPr="005763A0" w:rsidRDefault="00000000" w:rsidP="005763A0">
          <w:pPr>
            <w:pStyle w:val="TOC3"/>
            <w:spacing w:after="0" w:line="240" w:lineRule="auto"/>
            <w:rPr>
              <w:rFonts w:eastAsiaTheme="minorEastAsia"/>
              <w:noProof/>
              <w:sz w:val="20"/>
              <w:szCs w:val="20"/>
            </w:rPr>
          </w:pPr>
          <w:hyperlink w:anchor="_Toc124058850" w:history="1">
            <w:r w:rsidR="005763A0" w:rsidRPr="005763A0">
              <w:rPr>
                <w:rStyle w:val="Hyperlink"/>
                <w:noProof/>
                <w:sz w:val="20"/>
                <w:szCs w:val="20"/>
              </w:rPr>
              <w:t>Exporting Translation Sheets for All Secondary Languages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_Toc124058850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25</w:t>
            </w:r>
            <w:r w:rsidR="005763A0" w:rsidRPr="005763A0">
              <w:rPr>
                <w:noProof/>
                <w:webHidden/>
                <w:sz w:val="20"/>
                <w:szCs w:val="20"/>
              </w:rPr>
              <w:fldChar w:fldCharType="end"/>
            </w:r>
          </w:hyperlink>
        </w:p>
        <w:p w14:paraId="3B360394" w14:textId="76B24F6D" w:rsidR="005763A0" w:rsidRPr="005763A0" w:rsidRDefault="00000000" w:rsidP="005763A0">
          <w:pPr>
            <w:pStyle w:val="TOC3"/>
            <w:spacing w:after="0" w:line="240" w:lineRule="auto"/>
            <w:rPr>
              <w:rFonts w:eastAsiaTheme="minorEastAsia"/>
              <w:noProof/>
              <w:sz w:val="20"/>
              <w:szCs w:val="20"/>
            </w:rPr>
          </w:pPr>
          <w:hyperlink w:anchor="_Toc124058851" w:history="1">
            <w:r w:rsidR="005763A0" w:rsidRPr="005763A0">
              <w:rPr>
                <w:rStyle w:val="Hyperlink"/>
                <w:noProof/>
                <w:sz w:val="20"/>
                <w:szCs w:val="20"/>
              </w:rPr>
              <w:t>Importing Translation Sheets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_Toc124058851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25</w:t>
            </w:r>
            <w:r w:rsidR="005763A0" w:rsidRPr="005763A0">
              <w:rPr>
                <w:noProof/>
                <w:webHidden/>
                <w:sz w:val="20"/>
                <w:szCs w:val="20"/>
              </w:rPr>
              <w:fldChar w:fldCharType="end"/>
            </w:r>
          </w:hyperlink>
        </w:p>
        <w:p w14:paraId="22341863" w14:textId="172BED91" w:rsidR="005763A0" w:rsidRPr="005763A0" w:rsidRDefault="00000000" w:rsidP="005763A0">
          <w:pPr>
            <w:pStyle w:val="TOC3"/>
            <w:spacing w:after="0" w:line="240" w:lineRule="auto"/>
            <w:rPr>
              <w:rFonts w:eastAsiaTheme="minorEastAsia"/>
              <w:noProof/>
              <w:sz w:val="20"/>
              <w:szCs w:val="20"/>
            </w:rPr>
          </w:pPr>
          <w:hyperlink w:anchor="_Toc124058852" w:history="1">
            <w:r w:rsidR="005763A0" w:rsidRPr="005763A0">
              <w:rPr>
                <w:rStyle w:val="Hyperlink"/>
                <w:noProof/>
                <w:sz w:val="20"/>
                <w:szCs w:val="20"/>
              </w:rPr>
              <w:t>Importing a Master Translation Sheet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_Toc124058852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26</w:t>
            </w:r>
            <w:r w:rsidR="005763A0" w:rsidRPr="005763A0">
              <w:rPr>
                <w:noProof/>
                <w:webHidden/>
                <w:sz w:val="20"/>
                <w:szCs w:val="20"/>
              </w:rPr>
              <w:fldChar w:fldCharType="end"/>
            </w:r>
          </w:hyperlink>
        </w:p>
        <w:p w14:paraId="43985CB7" w14:textId="071C40CC" w:rsidR="005763A0" w:rsidRPr="005763A0" w:rsidRDefault="00000000" w:rsidP="005763A0">
          <w:pPr>
            <w:pStyle w:val="TOC3"/>
            <w:spacing w:after="0" w:line="240" w:lineRule="auto"/>
            <w:rPr>
              <w:rFonts w:eastAsiaTheme="minorEastAsia"/>
              <w:noProof/>
              <w:sz w:val="20"/>
              <w:szCs w:val="20"/>
            </w:rPr>
          </w:pPr>
          <w:hyperlink w:anchor="_Toc124058853" w:history="1">
            <w:r w:rsidR="005763A0" w:rsidRPr="005763A0">
              <w:rPr>
                <w:rStyle w:val="Hyperlink"/>
                <w:noProof/>
                <w:sz w:val="20"/>
                <w:szCs w:val="20"/>
              </w:rPr>
              <w:t>Managing Dataset Translations at Enterprise Level</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_Toc124058853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27</w:t>
            </w:r>
            <w:r w:rsidR="005763A0" w:rsidRPr="005763A0">
              <w:rPr>
                <w:noProof/>
                <w:webHidden/>
                <w:sz w:val="20"/>
                <w:szCs w:val="20"/>
              </w:rPr>
              <w:fldChar w:fldCharType="end"/>
            </w:r>
          </w:hyperlink>
        </w:p>
        <w:p w14:paraId="4729AEA6" w14:textId="1878E6CB"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54" w:history="1">
            <w:r w:rsidR="005763A0" w:rsidRPr="005763A0">
              <w:rPr>
                <w:rStyle w:val="Hyperlink"/>
                <w:noProof/>
                <w:sz w:val="20"/>
                <w:szCs w:val="20"/>
              </w:rPr>
              <w:t>Implementing a Data Translations Strategy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_Toc124058854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28</w:t>
            </w:r>
            <w:r w:rsidR="005763A0" w:rsidRPr="005763A0">
              <w:rPr>
                <w:noProof/>
                <w:webHidden/>
                <w:sz w:val="20"/>
                <w:szCs w:val="20"/>
              </w:rPr>
              <w:fldChar w:fldCharType="end"/>
            </w:r>
          </w:hyperlink>
        </w:p>
        <w:p w14:paraId="251DEBCD" w14:textId="75673A9B" w:rsidR="005763A0" w:rsidRPr="005763A0" w:rsidRDefault="00000000" w:rsidP="005763A0">
          <w:pPr>
            <w:pStyle w:val="TOC3"/>
            <w:spacing w:after="0" w:line="240" w:lineRule="auto"/>
            <w:rPr>
              <w:rFonts w:eastAsiaTheme="minorEastAsia"/>
              <w:noProof/>
              <w:sz w:val="20"/>
              <w:szCs w:val="20"/>
            </w:rPr>
          </w:pPr>
          <w:hyperlink w:anchor="_Toc124058855" w:history="1">
            <w:r w:rsidR="005763A0" w:rsidRPr="005763A0">
              <w:rPr>
                <w:rStyle w:val="Hyperlink"/>
                <w:noProof/>
                <w:sz w:val="20"/>
                <w:szCs w:val="20"/>
              </w:rPr>
              <w:t>Determining Whether Your Solution Really Requires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_Toc124058855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29</w:t>
            </w:r>
            <w:r w:rsidR="005763A0" w:rsidRPr="005763A0">
              <w:rPr>
                <w:noProof/>
                <w:webHidden/>
                <w:sz w:val="20"/>
                <w:szCs w:val="20"/>
              </w:rPr>
              <w:fldChar w:fldCharType="end"/>
            </w:r>
          </w:hyperlink>
        </w:p>
        <w:p w14:paraId="07EBD49E" w14:textId="0059DFA3" w:rsidR="005763A0" w:rsidRPr="005763A0" w:rsidRDefault="00000000" w:rsidP="005763A0">
          <w:pPr>
            <w:pStyle w:val="TOC3"/>
            <w:spacing w:after="0" w:line="240" w:lineRule="auto"/>
            <w:rPr>
              <w:rFonts w:eastAsiaTheme="minorEastAsia"/>
              <w:noProof/>
              <w:sz w:val="20"/>
              <w:szCs w:val="20"/>
            </w:rPr>
          </w:pPr>
          <w:hyperlink w:anchor="_Toc124058856" w:history="1">
            <w:r w:rsidR="005763A0" w:rsidRPr="005763A0">
              <w:rPr>
                <w:rStyle w:val="Hyperlink"/>
                <w:noProof/>
                <w:sz w:val="20"/>
                <w:szCs w:val="20"/>
              </w:rPr>
              <w:t>Extending the Datasource Schema to Support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_Toc124058856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30</w:t>
            </w:r>
            <w:r w:rsidR="005763A0" w:rsidRPr="005763A0">
              <w:rPr>
                <w:noProof/>
                <w:webHidden/>
                <w:sz w:val="20"/>
                <w:szCs w:val="20"/>
              </w:rPr>
              <w:fldChar w:fldCharType="end"/>
            </w:r>
          </w:hyperlink>
        </w:p>
        <w:p w14:paraId="7D486D43" w14:textId="79E50280" w:rsidR="005763A0" w:rsidRPr="005763A0" w:rsidRDefault="00000000" w:rsidP="005763A0">
          <w:pPr>
            <w:pStyle w:val="TOC3"/>
            <w:spacing w:after="0" w:line="240" w:lineRule="auto"/>
            <w:rPr>
              <w:rFonts w:eastAsiaTheme="minorEastAsia"/>
              <w:noProof/>
              <w:sz w:val="20"/>
              <w:szCs w:val="20"/>
            </w:rPr>
          </w:pPr>
          <w:hyperlink w:anchor="_Toc124058857" w:history="1">
            <w:r w:rsidR="005763A0" w:rsidRPr="005763A0">
              <w:rPr>
                <w:rStyle w:val="Hyperlink"/>
                <w:noProof/>
                <w:sz w:val="20"/>
                <w:szCs w:val="20"/>
              </w:rPr>
              <w:t>Implementing Data Translation using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_Toc124058857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31</w:t>
            </w:r>
            <w:r w:rsidR="005763A0" w:rsidRPr="005763A0">
              <w:rPr>
                <w:noProof/>
                <w:webHidden/>
                <w:sz w:val="20"/>
                <w:szCs w:val="20"/>
              </w:rPr>
              <w:fldChar w:fldCharType="end"/>
            </w:r>
          </w:hyperlink>
        </w:p>
        <w:p w14:paraId="5E94A890" w14:textId="7F9016BB" w:rsidR="005763A0" w:rsidRPr="005763A0" w:rsidRDefault="00000000" w:rsidP="005763A0">
          <w:pPr>
            <w:pStyle w:val="TOC3"/>
            <w:spacing w:after="0" w:line="240" w:lineRule="auto"/>
            <w:rPr>
              <w:rFonts w:eastAsiaTheme="minorEastAsia"/>
              <w:noProof/>
              <w:sz w:val="20"/>
              <w:szCs w:val="20"/>
            </w:rPr>
          </w:pPr>
          <w:hyperlink w:anchor="_Toc124058858" w:history="1">
            <w:r w:rsidR="005763A0" w:rsidRPr="005763A0">
              <w:rPr>
                <w:rStyle w:val="Hyperlink"/>
                <w:noProof/>
                <w:sz w:val="20"/>
                <w:szCs w:val="20"/>
              </w:rPr>
              <w:t>Adding the Languages Table to Filter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_Toc124058858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36</w:t>
            </w:r>
            <w:r w:rsidR="005763A0" w:rsidRPr="005763A0">
              <w:rPr>
                <w:noProof/>
                <w:webHidden/>
                <w:sz w:val="20"/>
                <w:szCs w:val="20"/>
              </w:rPr>
              <w:fldChar w:fldCharType="end"/>
            </w:r>
          </w:hyperlink>
        </w:p>
        <w:p w14:paraId="081374A8" w14:textId="02F19C65" w:rsidR="005763A0" w:rsidRPr="005763A0" w:rsidRDefault="00000000" w:rsidP="005763A0">
          <w:pPr>
            <w:pStyle w:val="TOC3"/>
            <w:spacing w:after="0" w:line="240" w:lineRule="auto"/>
            <w:rPr>
              <w:rFonts w:eastAsiaTheme="minorEastAsia"/>
              <w:noProof/>
              <w:sz w:val="20"/>
              <w:szCs w:val="20"/>
            </w:rPr>
          </w:pPr>
          <w:hyperlink w:anchor="_Toc124058859" w:history="1">
            <w:r w:rsidR="005763A0" w:rsidRPr="005763A0">
              <w:rPr>
                <w:rStyle w:val="Hyperlink"/>
                <w:noProof/>
                <w:sz w:val="20"/>
                <w:szCs w:val="20"/>
              </w:rPr>
              <w:t>Synchronizing Multiple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_Toc124058859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38</w:t>
            </w:r>
            <w:r w:rsidR="005763A0" w:rsidRPr="005763A0">
              <w:rPr>
                <w:noProof/>
                <w:webHidden/>
                <w:sz w:val="20"/>
                <w:szCs w:val="20"/>
              </w:rPr>
              <w:fldChar w:fldCharType="end"/>
            </w:r>
          </w:hyperlink>
        </w:p>
        <w:p w14:paraId="6D6F0A6D" w14:textId="276F38D8" w:rsidR="005763A0" w:rsidRPr="005763A0" w:rsidRDefault="00000000" w:rsidP="005763A0">
          <w:pPr>
            <w:pStyle w:val="TOC3"/>
            <w:spacing w:after="0" w:line="240" w:lineRule="auto"/>
            <w:rPr>
              <w:rFonts w:eastAsiaTheme="minorEastAsia"/>
              <w:noProof/>
              <w:sz w:val="20"/>
              <w:szCs w:val="20"/>
            </w:rPr>
          </w:pPr>
          <w:hyperlink w:anchor="_Toc124058860" w:history="1">
            <w:r w:rsidR="005763A0" w:rsidRPr="005763A0">
              <w:rPr>
                <w:rStyle w:val="Hyperlink"/>
                <w:noProof/>
                <w:sz w:val="20"/>
                <w:szCs w:val="20"/>
              </w:rPr>
              <w:t>Implementing Data Translations for a Calendar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_Toc124058860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39</w:t>
            </w:r>
            <w:r w:rsidR="005763A0" w:rsidRPr="005763A0">
              <w:rPr>
                <w:noProof/>
                <w:webHidden/>
                <w:sz w:val="20"/>
                <w:szCs w:val="20"/>
              </w:rPr>
              <w:fldChar w:fldCharType="end"/>
            </w:r>
          </w:hyperlink>
        </w:p>
        <w:p w14:paraId="57EFD6AE" w14:textId="0872BF94" w:rsidR="005763A0" w:rsidRPr="005763A0" w:rsidRDefault="00000000" w:rsidP="005763A0">
          <w:pPr>
            <w:pStyle w:val="TOC3"/>
            <w:spacing w:after="0" w:line="240" w:lineRule="auto"/>
            <w:rPr>
              <w:rFonts w:eastAsiaTheme="minorEastAsia"/>
              <w:noProof/>
              <w:sz w:val="20"/>
              <w:szCs w:val="20"/>
            </w:rPr>
          </w:pPr>
          <w:hyperlink w:anchor="_Toc124058861" w:history="1">
            <w:r w:rsidR="005763A0" w:rsidRPr="005763A0">
              <w:rPr>
                <w:rStyle w:val="Hyperlink"/>
                <w:noProof/>
                <w:sz w:val="20"/>
                <w:szCs w:val="20"/>
              </w:rPr>
              <w:t>Loading Reports using Bookmarks to Select a Language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_Toc124058861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44</w:t>
            </w:r>
            <w:r w:rsidR="005763A0" w:rsidRPr="005763A0">
              <w:rPr>
                <w:noProof/>
                <w:webHidden/>
                <w:sz w:val="20"/>
                <w:szCs w:val="20"/>
              </w:rPr>
              <w:fldChar w:fldCharType="end"/>
            </w:r>
          </w:hyperlink>
        </w:p>
        <w:p w14:paraId="270BBE62" w14:textId="7CCD2101" w:rsidR="005763A0" w:rsidRPr="005763A0" w:rsidRDefault="00000000" w:rsidP="005763A0">
          <w:pPr>
            <w:pStyle w:val="TOC3"/>
            <w:spacing w:after="0" w:line="240" w:lineRule="auto"/>
            <w:rPr>
              <w:rFonts w:eastAsiaTheme="minorEastAsia"/>
              <w:noProof/>
              <w:sz w:val="20"/>
              <w:szCs w:val="20"/>
            </w:rPr>
          </w:pPr>
          <w:hyperlink w:anchor="_Toc124058862" w:history="1">
            <w:r w:rsidR="005763A0" w:rsidRPr="005763A0">
              <w:rPr>
                <w:rStyle w:val="Hyperlink"/>
                <w:noProof/>
                <w:sz w:val="20"/>
                <w:szCs w:val="20"/>
              </w:rPr>
              <w:t>Embedding Reports That Implement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_Toc124058862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45</w:t>
            </w:r>
            <w:r w:rsidR="005763A0" w:rsidRPr="005763A0">
              <w:rPr>
                <w:noProof/>
                <w:webHidden/>
                <w:sz w:val="20"/>
                <w:szCs w:val="20"/>
              </w:rPr>
              <w:fldChar w:fldCharType="end"/>
            </w:r>
          </w:hyperlink>
        </w:p>
        <w:p w14:paraId="08938208" w14:textId="6FB44686"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63" w:history="1">
            <w:r w:rsidR="005763A0" w:rsidRPr="005763A0">
              <w:rPr>
                <w:rStyle w:val="Hyperlink"/>
                <w:noProof/>
                <w:sz w:val="20"/>
                <w:szCs w:val="20"/>
              </w:rPr>
              <w:t>Summary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_Toc124058863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46</w:t>
            </w:r>
            <w:r w:rsidR="005763A0" w:rsidRPr="005763A0">
              <w:rPr>
                <w:noProof/>
                <w:webHidden/>
                <w:sz w:val="20"/>
                <w:szCs w:val="20"/>
              </w:rPr>
              <w:fldChar w:fldCharType="end"/>
            </w:r>
          </w:hyperlink>
        </w:p>
        <w:p w14:paraId="121E01EA" w14:textId="1DF02AE0" w:rsidR="003970EC" w:rsidRDefault="003970EC" w:rsidP="005763A0">
          <w:pPr>
            <w:spacing w:after="0" w:line="240" w:lineRule="auto"/>
          </w:pPr>
          <w:r w:rsidRPr="005763A0">
            <w:rPr>
              <w:b/>
              <w:bCs/>
              <w:noProof/>
              <w:sz w:val="18"/>
              <w:szCs w:val="18"/>
            </w:rPr>
            <w:lastRenderedPageBreak/>
            <w:fldChar w:fldCharType="end"/>
          </w:r>
        </w:p>
      </w:sdtContent>
    </w:sdt>
    <w:p w14:paraId="756A02A0" w14:textId="33F53CF8" w:rsidR="00967D32" w:rsidRDefault="00246A08" w:rsidP="00967D32">
      <w:pPr>
        <w:pStyle w:val="Heading3"/>
      </w:pPr>
      <w:bookmarkStart w:id="2" w:name="_Toc121559766"/>
      <w:bookmarkStart w:id="3" w:name="_Toc124058829"/>
      <w:bookmarkStart w:id="4" w:name="_Toc121559765"/>
      <w:r>
        <w:t xml:space="preserve">Multi-language Report </w:t>
      </w:r>
      <w:r w:rsidR="00967D32">
        <w:t>Live Demo</w:t>
      </w:r>
      <w:bookmarkEnd w:id="2"/>
      <w:bookmarkEnd w:id="3"/>
    </w:p>
    <w:p w14:paraId="7BD93A24" w14:textId="019DB70E" w:rsidR="009158F3" w:rsidRDefault="00967D32" w:rsidP="009158F3">
      <w:r>
        <w:t xml:space="preserve">This article is accompanied a </w:t>
      </w:r>
      <w:hyperlink r:id="rId9" w:history="1">
        <w:r w:rsidRPr="00AB0D1F">
          <w:rPr>
            <w:rStyle w:val="Hyperlink"/>
            <w:b/>
            <w:bCs/>
          </w:rPr>
          <w:t>live demo</w:t>
        </w:r>
      </w:hyperlink>
      <w:r>
        <w:t xml:space="preserve"> based on a single PBIX file solution named</w:t>
      </w:r>
      <w:r w:rsidR="009B0472">
        <w:t xml:space="preserve"> </w:t>
      </w:r>
      <w:hyperlink r:id="rId10" w:history="1">
        <w:r w:rsidR="009B0472" w:rsidRPr="004B0DD7">
          <w:rPr>
            <w:rStyle w:val="Hyperlink"/>
            <w:b/>
            <w:bCs/>
          </w:rPr>
          <w:t>ProductSalesMultiLanguage.pbix</w:t>
        </w:r>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w:t>
      </w:r>
      <w:r w:rsidR="00433B70">
        <w:t xml:space="preserve"> and</w:t>
      </w:r>
      <w:r w:rsidR="009158F3">
        <w:t xml:space="preserve"> Hebrew</w:t>
      </w:r>
      <w:r>
        <w:t xml:space="preserve">. </w:t>
      </w:r>
      <w:r w:rsidR="009158F3">
        <w:t>You can test out the live demo and the experience a Power BI report that support over a dozen secondary languages 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6D1521F7" w:rsidR="00246A08" w:rsidRDefault="00246A08" w:rsidP="00967D32">
      <w:r>
        <w:t>When you test out the live demo, e</w:t>
      </w:r>
      <w:r>
        <w:rPr>
          <w:noProof/>
        </w:rPr>
        <w:t xml:space="preserve">xperiment by clicking links in the left navigation to reload the report using different langauges. For example, click on the link with the caption of </w:t>
      </w:r>
      <w:r w:rsidRPr="00967D32">
        <w:rPr>
          <w:b/>
          <w:bCs/>
          <w:noProof/>
        </w:rPr>
        <w:t>German (Deutsch)</w:t>
      </w:r>
      <w:r>
        <w:rPr>
          <w:noProof/>
        </w:rPr>
        <w:t>. When you do, you will see the report load with German translations as shown in the following screenshot.</w:t>
      </w:r>
    </w:p>
    <w:p w14:paraId="6479C1C8" w14:textId="3C87243A" w:rsidR="00967D32" w:rsidRDefault="00433B70" w:rsidP="00967D32">
      <w:r>
        <w:rPr>
          <w:noProof/>
        </w:rPr>
        <w:drawing>
          <wp:inline distT="0" distB="0" distL="0" distR="0" wp14:anchorId="593E090D" wp14:editId="79ACE654">
            <wp:extent cx="4595004" cy="22723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3035" cy="2276339"/>
                    </a:xfrm>
                    <a:prstGeom prst="rect">
                      <a:avLst/>
                    </a:prstGeom>
                    <a:noFill/>
                    <a:ln>
                      <a:noFill/>
                    </a:ln>
                  </pic:spPr>
                </pic:pic>
              </a:graphicData>
            </a:graphic>
          </wp:inline>
        </w:drawing>
      </w:r>
    </w:p>
    <w:p w14:paraId="4767D52D" w14:textId="77253BA5"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German intead of English.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967D32">
        <w:rPr>
          <w:noProof/>
        </w:rPr>
        <w:t xml:space="preserve">German 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24058830"/>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45E6A60B" w14:textId="0AF7A480" w:rsidR="006456FE" w:rsidRDefault="006456FE" w:rsidP="00724339">
      <w:r>
        <w:t xml:space="preserve">Power BI reports and datasets that support multiple languages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Premium workspace, you will find that multi-language reports don</w:t>
      </w:r>
      <w:r w:rsidR="00724339">
        <w:t>’</w:t>
      </w:r>
      <w:r>
        <w:t xml:space="preserve">t work as expected because </w:t>
      </w:r>
      <w:r w:rsidR="00724339">
        <w:t xml:space="preserve">there is no support for loading </w:t>
      </w:r>
      <w:r>
        <w:t>translations</w:t>
      </w:r>
      <w:r w:rsidR="00724339">
        <w:t xml:space="preserve"> from secondary languages</w:t>
      </w:r>
      <w:r>
        <w:t>.</w:t>
      </w:r>
    </w:p>
    <w:p w14:paraId="6F6E6671" w14:textId="6FB4318E" w:rsidR="00D56E10" w:rsidRDefault="00B77F76" w:rsidP="00B77F76">
      <w:r>
        <w:lastRenderedPageBreak/>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0E40874B">
            <wp:extent cx="4127885" cy="1465943"/>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1968" cy="1470944"/>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778F079C" w14:textId="21393799" w:rsidR="000E3235" w:rsidRDefault="000E3235" w:rsidP="00CB23D1">
      <w:pPr>
        <w:pStyle w:val="Heading3"/>
      </w:pPr>
      <w:bookmarkStart w:id="6" w:name="_Toc124058831"/>
      <w:r>
        <w:t>Understanding the Report Loading Process</w:t>
      </w:r>
    </w:p>
    <w:p w14:paraId="1D84BC17" w14:textId="204576F3" w:rsidR="000E3235" w:rsidRPr="000E3235" w:rsidRDefault="000E3235" w:rsidP="000E3235">
      <w:r>
        <w:t>sssss</w:t>
      </w:r>
    </w:p>
    <w:p w14:paraId="3A3E375B" w14:textId="16668F2A" w:rsidR="00CB23D1" w:rsidRDefault="000B5C33" w:rsidP="00CB23D1">
      <w:pPr>
        <w:pStyle w:val="Heading3"/>
      </w:pPr>
      <w:r>
        <w:t xml:space="preserve">Implementing </w:t>
      </w:r>
      <w:r w:rsidR="00CB23D1">
        <w:t>Translations Dynamic</w:t>
      </w:r>
      <w:r w:rsidR="00CE6CCF">
        <w:t>ally using</w:t>
      </w:r>
      <w:r w:rsidR="00CB23D1">
        <w:t xml:space="preserve"> Measures</w:t>
      </w:r>
      <w:r w:rsidR="00CE6CCF">
        <w:t xml:space="preserve"> and USERCULTURE</w:t>
      </w:r>
      <w:bookmarkEnd w:id="6"/>
    </w:p>
    <w:p w14:paraId="07878B81" w14:textId="34F66887" w:rsidR="00E75B7F" w:rsidRDefault="008D044C" w:rsidP="00E75B7F">
      <w:r>
        <w:t xml:space="preserve">A second </w:t>
      </w:r>
      <w:r w:rsidR="00CB23D1">
        <w:t>essential</w:t>
      </w:r>
      <w:r>
        <w:t xml:space="preserve"> feature to assist with building multi-language reports </w:t>
      </w:r>
      <w:r w:rsidR="00CE6CCF">
        <w:t xml:space="preserve">in Power BI </w:t>
      </w:r>
      <w:r>
        <w:t>is the</w:t>
      </w:r>
      <w:r w:rsidR="00CB23D1">
        <w:t xml:space="preserve"> DAX</w:t>
      </w:r>
      <w:r>
        <w:t xml:space="preserve"> </w:t>
      </w:r>
      <w:r w:rsidRPr="008D044C">
        <w:rPr>
          <w:b/>
          <w:bCs/>
        </w:rPr>
        <w:t>USERCULTURE</w:t>
      </w:r>
      <w:r>
        <w:t xml:space="preserve"> function. </w:t>
      </w:r>
      <w:r w:rsidR="00CE6CCF">
        <w:t>T</w:t>
      </w:r>
      <w:r>
        <w:t xml:space="preserve">he </w:t>
      </w:r>
      <w:r w:rsidRPr="00230743">
        <w:rPr>
          <w:b/>
          <w:bCs/>
        </w:rPr>
        <w:t>USERCULTURE</w:t>
      </w:r>
      <w:r w:rsidR="00592282">
        <w:rPr>
          <w:b/>
          <w:bCs/>
        </w:rPr>
        <w:t xml:space="preserve"> </w:t>
      </w:r>
      <w:r>
        <w:t xml:space="preserve">function returns a string </w:t>
      </w:r>
      <w:r w:rsidR="00CE6CCF">
        <w:t xml:space="preserve">which includes a </w:t>
      </w:r>
      <w:r>
        <w:t xml:space="preserve">lower-case language ID parsed together with </w:t>
      </w:r>
      <w:r w:rsidR="00592282">
        <w:t xml:space="preserve">an upper-case </w:t>
      </w:r>
      <w:r>
        <w:t>locale identifier.</w:t>
      </w:r>
      <w:r w:rsidR="00230743">
        <w:t xml:space="preserve"> </w:t>
      </w:r>
      <w:r w:rsidR="00E75B7F">
        <w:t xml:space="preserve">Here are a few examples of string </w:t>
      </w:r>
      <w:r w:rsidR="00F00EF2">
        <w:t xml:space="preserve">values retuned by the </w:t>
      </w:r>
      <w:r w:rsidR="00F00EF2" w:rsidRPr="00F00EF2">
        <w:rPr>
          <w:b/>
          <w:bCs/>
        </w:rPr>
        <w:t>USERCULTURE</w:t>
      </w:r>
      <w:r w:rsidR="00F00EF2">
        <w:t xml:space="preserve"> function which indicate </w:t>
      </w:r>
      <w:r w:rsidR="00CE6CCF">
        <w:t>a</w:t>
      </w:r>
      <w:r w:rsidR="00F00EF2">
        <w:t xml:space="preserve"> specific </w:t>
      </w:r>
      <w:r w:rsidR="00CE6CCF">
        <w:t xml:space="preserve"> language and locale</w:t>
      </w:r>
      <w:r w:rsidR="00E75B7F">
        <w:t>.</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F00EF2" w14:paraId="7040A2EA"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406DC7BB" w14:textId="2EA64BC2" w:rsidR="00F00EF2" w:rsidRDefault="00F00EF2" w:rsidP="00E75B7F">
            <w:r>
              <w:t>USERCULTURE</w:t>
            </w:r>
          </w:p>
        </w:tc>
        <w:tc>
          <w:tcPr>
            <w:tcW w:w="1620" w:type="dxa"/>
          </w:tcPr>
          <w:p w14:paraId="4E943556" w14:textId="12D4765C" w:rsidR="00F00EF2" w:rsidRDefault="00F00EF2" w:rsidP="00E75B7F">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26CF0D5E" w14:textId="3C6C5256" w:rsidR="00F00EF2" w:rsidRDefault="00F00EF2" w:rsidP="00E75B7F">
            <w:pPr>
              <w:cnfStyle w:val="100000000000" w:firstRow="1" w:lastRow="0" w:firstColumn="0" w:lastColumn="0" w:oddVBand="0" w:evenVBand="0" w:oddHBand="0" w:evenHBand="0" w:firstRowFirstColumn="0" w:firstRowLastColumn="0" w:lastRowFirstColumn="0" w:lastRowLastColumn="0"/>
            </w:pPr>
            <w:r>
              <w:t>Locale</w:t>
            </w:r>
          </w:p>
        </w:tc>
      </w:tr>
      <w:tr w:rsidR="00F00EF2" w14:paraId="74A1351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B6EE0E" w14:textId="777AD387" w:rsidR="00F00EF2" w:rsidRDefault="00F00EF2" w:rsidP="00E75B7F">
            <w:r>
              <w:t>en-US</w:t>
            </w:r>
          </w:p>
        </w:tc>
        <w:tc>
          <w:tcPr>
            <w:tcW w:w="1620" w:type="dxa"/>
          </w:tcPr>
          <w:p w14:paraId="56D78373" w14:textId="76397150" w:rsidR="00F00EF2" w:rsidRDefault="00F00EF2" w:rsidP="00E75B7F">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24DAB011" w14:textId="2A8EB11F" w:rsidR="00F00EF2" w:rsidRDefault="00F00EF2" w:rsidP="00E75B7F">
            <w:pPr>
              <w:cnfStyle w:val="000000100000" w:firstRow="0" w:lastRow="0" w:firstColumn="0" w:lastColumn="0" w:oddVBand="0" w:evenVBand="0" w:oddHBand="1" w:evenHBand="0" w:firstRowFirstColumn="0" w:firstRowLastColumn="0" w:lastRowFirstColumn="0" w:lastRowLastColumn="0"/>
            </w:pPr>
            <w:r>
              <w:t>United States</w:t>
            </w:r>
          </w:p>
        </w:tc>
      </w:tr>
      <w:tr w:rsidR="00F00EF2" w14:paraId="749C3ADD"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677FC1E6" w14:textId="6C1AB254" w:rsidR="00F00EF2" w:rsidRDefault="00F00EF2" w:rsidP="00E75B7F">
            <w:r>
              <w:t>es-ES</w:t>
            </w:r>
          </w:p>
        </w:tc>
        <w:tc>
          <w:tcPr>
            <w:tcW w:w="1620" w:type="dxa"/>
          </w:tcPr>
          <w:p w14:paraId="2B3E7417" w14:textId="496F864F" w:rsidR="00F00EF2" w:rsidRDefault="00F00EF2" w:rsidP="00E75B7F">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15F8608A" w14:textId="79BC9949" w:rsidR="00F00EF2" w:rsidRDefault="00F00EF2" w:rsidP="00E75B7F">
            <w:pPr>
              <w:cnfStyle w:val="000000000000" w:firstRow="0" w:lastRow="0" w:firstColumn="0" w:lastColumn="0" w:oddVBand="0" w:evenVBand="0" w:oddHBand="0" w:evenHBand="0" w:firstRowFirstColumn="0" w:firstRowLastColumn="0" w:lastRowFirstColumn="0" w:lastRowLastColumn="0"/>
            </w:pPr>
            <w:r>
              <w:t>Spain</w:t>
            </w:r>
          </w:p>
        </w:tc>
      </w:tr>
      <w:tr w:rsidR="00F00EF2" w14:paraId="7F3FEBF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88B1AFC" w14:textId="6281E219" w:rsidR="00F00EF2" w:rsidRDefault="00F00EF2" w:rsidP="00E75B7F">
            <w:r>
              <w:t>fr-FR</w:t>
            </w:r>
          </w:p>
        </w:tc>
        <w:tc>
          <w:tcPr>
            <w:tcW w:w="1620" w:type="dxa"/>
          </w:tcPr>
          <w:p w14:paraId="7B970232" w14:textId="1521991A" w:rsidR="00F00EF2" w:rsidRDefault="00F00EF2" w:rsidP="00E75B7F">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6B3C3165" w14:textId="5AC2312C" w:rsidR="00F00EF2" w:rsidRDefault="00F00EF2" w:rsidP="00E75B7F">
            <w:pPr>
              <w:cnfStyle w:val="000000100000" w:firstRow="0" w:lastRow="0" w:firstColumn="0" w:lastColumn="0" w:oddVBand="0" w:evenVBand="0" w:oddHBand="1" w:evenHBand="0" w:firstRowFirstColumn="0" w:firstRowLastColumn="0" w:lastRowFirstColumn="0" w:lastRowLastColumn="0"/>
            </w:pPr>
            <w:r>
              <w:t>France</w:t>
            </w:r>
          </w:p>
        </w:tc>
      </w:tr>
      <w:tr w:rsidR="00F00EF2" w14:paraId="3D134690"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524D7CAA" w14:textId="3E2B9A08" w:rsidR="00F00EF2" w:rsidRDefault="00F00EF2" w:rsidP="00E75B7F">
            <w:r>
              <w:t>de-DE</w:t>
            </w:r>
          </w:p>
        </w:tc>
        <w:tc>
          <w:tcPr>
            <w:tcW w:w="1620" w:type="dxa"/>
          </w:tcPr>
          <w:p w14:paraId="01B4564F" w14:textId="0DBB4301" w:rsidR="00F00EF2" w:rsidRDefault="00F00EF2" w:rsidP="00E75B7F">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7E5FD249" w14:textId="0D4E70A2" w:rsidR="00F00EF2" w:rsidRDefault="00F00EF2" w:rsidP="00E75B7F">
            <w:pPr>
              <w:cnfStyle w:val="000000000000" w:firstRow="0" w:lastRow="0" w:firstColumn="0" w:lastColumn="0" w:oddVBand="0" w:evenVBand="0" w:oddHBand="0" w:evenHBand="0" w:firstRowFirstColumn="0" w:firstRowLastColumn="0" w:lastRowFirstColumn="0" w:lastRowLastColumn="0"/>
            </w:pPr>
            <w:r>
              <w:t>Germany</w:t>
            </w:r>
          </w:p>
        </w:tc>
      </w:tr>
      <w:tr w:rsidR="00F00EF2" w14:paraId="5110C95C"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786DF73" w14:textId="782EE987" w:rsidR="00F00EF2" w:rsidRDefault="00F00EF2" w:rsidP="00E75B7F">
            <w:r>
              <w:t>Ja-JP</w:t>
            </w:r>
          </w:p>
        </w:tc>
        <w:tc>
          <w:tcPr>
            <w:tcW w:w="1620" w:type="dxa"/>
          </w:tcPr>
          <w:p w14:paraId="7C371025" w14:textId="6AD6330A" w:rsidR="00F00EF2" w:rsidRDefault="00F00EF2" w:rsidP="00E75B7F">
            <w:pPr>
              <w:cnfStyle w:val="000000100000" w:firstRow="0" w:lastRow="0" w:firstColumn="0" w:lastColumn="0" w:oddVBand="0" w:evenVBand="0" w:oddHBand="1" w:evenHBand="0" w:firstRowFirstColumn="0" w:firstRowLastColumn="0" w:lastRowFirstColumn="0" w:lastRowLastColumn="0"/>
            </w:pPr>
            <w:r>
              <w:t>Japanese</w:t>
            </w:r>
          </w:p>
        </w:tc>
        <w:tc>
          <w:tcPr>
            <w:tcW w:w="1890" w:type="dxa"/>
          </w:tcPr>
          <w:p w14:paraId="677365AF" w14:textId="75186A94" w:rsidR="00F00EF2" w:rsidRDefault="00F00EF2" w:rsidP="00E75B7F">
            <w:pPr>
              <w:cnfStyle w:val="000000100000" w:firstRow="0" w:lastRow="0" w:firstColumn="0" w:lastColumn="0" w:oddVBand="0" w:evenVBand="0" w:oddHBand="1" w:evenHBand="0" w:firstRowFirstColumn="0" w:firstRowLastColumn="0" w:lastRowFirstColumn="0" w:lastRowLastColumn="0"/>
            </w:pPr>
            <w:r>
              <w:t>Japan</w:t>
            </w:r>
          </w:p>
        </w:tc>
      </w:tr>
    </w:tbl>
    <w:p w14:paraId="2E827237" w14:textId="2EBFA3AA" w:rsidR="00CE6CCF" w:rsidRDefault="00230743" w:rsidP="00F00EF2">
      <w:pPr>
        <w:spacing w:before="240"/>
      </w:pPr>
      <w:r>
        <w:t xml:space="preserve">Remember that you can </w:t>
      </w:r>
      <w:r w:rsidR="00CB23D1">
        <w:t xml:space="preserve">only </w:t>
      </w:r>
      <w:r>
        <w:t xml:space="preserve">use the </w:t>
      </w:r>
      <w:r w:rsidRPr="00230743">
        <w:rPr>
          <w:b/>
          <w:bCs/>
        </w:rPr>
        <w:t>USERCULTURE</w:t>
      </w:r>
      <w:r>
        <w:t xml:space="preserve"> function </w:t>
      </w:r>
      <w:r w:rsidR="00CB23D1">
        <w:t xml:space="preserve">to implement dynamic translations </w:t>
      </w:r>
      <w:r>
        <w:t>in measures</w:t>
      </w:r>
      <w:r w:rsidR="00CB23D1">
        <w:t>.</w:t>
      </w:r>
      <w:r>
        <w:t xml:space="preserve"> </w:t>
      </w:r>
      <w:r w:rsidR="00CE6CCF">
        <w:t xml:space="preserve">When you use </w:t>
      </w:r>
      <w:r w:rsidR="00CE6CCF" w:rsidRPr="00230743">
        <w:rPr>
          <w:b/>
          <w:bCs/>
        </w:rPr>
        <w:t>USERCULTURE</w:t>
      </w:r>
      <w:r w:rsidR="00CE6CCF">
        <w:t xml:space="preserve"> in the DAX expression for a measure, it</w:t>
      </w:r>
      <w:r w:rsidR="009D7EE6">
        <w:t>’</w:t>
      </w:r>
      <w:r w:rsidR="00CE6CCF">
        <w:t xml:space="preserve">s guaranteed to return the language and locale identifier for the current user. The same is not true if you use </w:t>
      </w:r>
      <w:r>
        <w:t xml:space="preserve">the </w:t>
      </w:r>
      <w:r w:rsidRPr="00230743">
        <w:rPr>
          <w:b/>
          <w:bCs/>
        </w:rPr>
        <w:t>USERCULTURE</w:t>
      </w:r>
      <w:r>
        <w:t xml:space="preserve"> function in the DAX expression for </w:t>
      </w:r>
      <w:r w:rsidR="00CE6CCF">
        <w:t xml:space="preserve">a </w:t>
      </w:r>
      <w:r w:rsidR="005569BE">
        <w:t xml:space="preserve">calculated </w:t>
      </w:r>
      <w:r>
        <w:t>table</w:t>
      </w:r>
      <w:r w:rsidR="00CE6CCF">
        <w:t xml:space="preserve"> or a </w:t>
      </w:r>
      <w:r w:rsidR="005569BE">
        <w:t xml:space="preserve">calculated </w:t>
      </w:r>
      <w:r w:rsidR="00CE6CCF">
        <w:t xml:space="preserve">column which get evaluated at dataset load time. When you use </w:t>
      </w:r>
      <w:r w:rsidR="00CE6CCF" w:rsidRPr="00230743">
        <w:rPr>
          <w:b/>
          <w:bCs/>
        </w:rPr>
        <w:t>USERCULTURE</w:t>
      </w:r>
      <w:r w:rsidR="00CE6CCF">
        <w:t xml:space="preserve"> in the DAX expression for a </w:t>
      </w:r>
      <w:r w:rsidR="00592282">
        <w:t xml:space="preserve">table or </w:t>
      </w:r>
      <w:r w:rsidR="00CE6CCF">
        <w:t>calculated column, you don’t get the same guaranteed that it use</w:t>
      </w:r>
      <w:r w:rsidR="00592282">
        <w:t>s</w:t>
      </w:r>
      <w:r w:rsidR="00CE6CCF">
        <w:t xml:space="preserve"> the language and locale </w:t>
      </w:r>
      <w:r w:rsidR="00592282">
        <w:t xml:space="preserve">of </w:t>
      </w:r>
      <w:r w:rsidR="00CE6CCF">
        <w:t>the current user.</w:t>
      </w:r>
    </w:p>
    <w:p w14:paraId="38A9B64E" w14:textId="315A4BB9" w:rsidR="00CE6CCF" w:rsidRPr="00230743" w:rsidRDefault="009D7EE6" w:rsidP="00CE6CCF">
      <w:r>
        <w:t xml:space="preserve">The </w:t>
      </w:r>
      <w:r w:rsidR="00CE6CCF">
        <w:t xml:space="preserve">live demo displays the return value of </w:t>
      </w:r>
      <w:r w:rsidR="00CE6CCF" w:rsidRPr="00CE6CCF">
        <w:rPr>
          <w:b/>
          <w:bCs/>
        </w:rPr>
        <w:t>USERCULTURE</w:t>
      </w:r>
      <w:r w:rsidR="00CE6CCF">
        <w:t xml:space="preserve"> 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language and locale </w:t>
      </w:r>
      <w:r>
        <w:t xml:space="preserve">identifier </w:t>
      </w:r>
      <w:r w:rsidR="00CE6CCF">
        <w:t xml:space="preserve">are 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0DE0B684">
            <wp:extent cx="6637350" cy="478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80727" cy="482101"/>
                    </a:xfrm>
                    <a:prstGeom prst="rect">
                      <a:avLst/>
                    </a:prstGeom>
                    <a:noFill/>
                    <a:ln>
                      <a:noFill/>
                    </a:ln>
                  </pic:spPr>
                </pic:pic>
              </a:graphicData>
            </a:graphic>
          </wp:inline>
        </w:drawing>
      </w:r>
    </w:p>
    <w:p w14:paraId="093334F2" w14:textId="7017BEB6" w:rsidR="00CB23D1" w:rsidRDefault="009D7EE6" w:rsidP="009D7EE6">
      <w:r>
        <w:t>Let’s look at a simple example of writing a DAX expression for a measure that implement</w:t>
      </w:r>
      <w:r w:rsidR="00592282">
        <w:t>s</w:t>
      </w:r>
      <w:r>
        <w:t xml:space="preserve"> dynamic translations. You can start by extracting the language ID </w:t>
      </w:r>
      <w:r w:rsidR="00CB23D1">
        <w:t xml:space="preserve">for the current user using </w:t>
      </w:r>
      <w:r w:rsidR="00CB23D1" w:rsidRPr="00D3134C">
        <w:rPr>
          <w:b/>
          <w:bCs/>
        </w:rPr>
        <w:t>USERCULTURE</w:t>
      </w:r>
      <w:r w:rsidR="00D3134C">
        <w:t xml:space="preserve"> </w:t>
      </w:r>
      <w:r>
        <w:t>together with</w:t>
      </w:r>
      <w:r w:rsidR="00D3134C">
        <w:t xml:space="preserve"> </w:t>
      </w:r>
      <w:r w:rsidR="00D3134C" w:rsidRPr="00D3134C">
        <w:rPr>
          <w:b/>
          <w:bCs/>
        </w:rPr>
        <w:t>LEFT</w:t>
      </w:r>
      <w:r w:rsidR="00D3134C">
        <w:t>.</w:t>
      </w:r>
    </w:p>
    <w:p w14:paraId="650B1F96" w14:textId="5A678F8E" w:rsidR="008D044C" w:rsidRDefault="00E75B7F" w:rsidP="00E75B7F">
      <w:pPr>
        <w:pStyle w:val="CodeListing"/>
      </w:pPr>
      <w:r>
        <w:lastRenderedPageBreak/>
        <w:t>CurrentLanguage = LEFT(USERCULTURE(), 2)</w:t>
      </w:r>
      <w:r w:rsidR="008D044C">
        <w:t xml:space="preserve"> </w:t>
      </w:r>
    </w:p>
    <w:p w14:paraId="4AB70F14" w14:textId="10D2A568" w:rsidR="00E75B7F" w:rsidRDefault="009D7EE6" w:rsidP="0048255E">
      <w:r>
        <w:t xml:space="preserve">Now, you can take things </w:t>
      </w:r>
      <w:r w:rsidR="00592282">
        <w:t xml:space="preserve">a </w:t>
      </w:r>
      <w:r w:rsidR="00D3134C">
        <w:t>step further</w:t>
      </w:r>
      <w:r>
        <w:t xml:space="preserve"> by </w:t>
      </w:r>
      <w:r w:rsidR="00D3134C">
        <w:t>add</w:t>
      </w:r>
      <w:r>
        <w:t>ing</w:t>
      </w:r>
      <w:r w:rsidR="00D3134C">
        <w:t xml:space="preserve"> </w:t>
      </w:r>
      <w:r>
        <w:t xml:space="preserve">a </w:t>
      </w:r>
      <w:r w:rsidR="00D3134C" w:rsidRPr="00D3134C">
        <w:rPr>
          <w:b/>
          <w:bCs/>
        </w:rPr>
        <w:t>SWITCH</w:t>
      </w:r>
      <w:r w:rsidR="00D3134C">
        <w:t xml:space="preserve"> statement </w:t>
      </w:r>
      <w:r w:rsidR="00FF3B35">
        <w:t xml:space="preserve">to form </w:t>
      </w:r>
      <w:r>
        <w:t xml:space="preserve">a basic pattern for </w:t>
      </w:r>
      <w:r w:rsidR="00D3134C">
        <w:t xml:space="preserve">dynamic </w:t>
      </w:r>
      <w:r>
        <w:t>translations</w:t>
      </w:r>
      <w:r w:rsidR="00D3134C">
        <w:t>.</w:t>
      </w:r>
      <w:r>
        <w:t xml:space="preserve"> </w:t>
      </w:r>
    </w:p>
    <w:p w14:paraId="2FEB4897" w14:textId="77777777" w:rsidR="008D044C" w:rsidRDefault="008D044C" w:rsidP="008D044C">
      <w:pPr>
        <w:pStyle w:val="CodeListing"/>
      </w:pPr>
      <w:r>
        <w:t>Product Sales Report Label = SWITCH(LEFT(USERCULTURE(), 2),</w:t>
      </w:r>
    </w:p>
    <w:p w14:paraId="704C8745" w14:textId="77777777" w:rsidR="008D044C" w:rsidRPr="00433B70" w:rsidRDefault="008D044C" w:rsidP="008D044C">
      <w:pPr>
        <w:pStyle w:val="CodeListing"/>
        <w:rPr>
          <w:lang w:val="es-PR"/>
        </w:rPr>
      </w:pPr>
      <w:r>
        <w:t xml:space="preserve">   </w:t>
      </w:r>
      <w:r w:rsidRPr="00433B70">
        <w:rPr>
          <w:lang w:val="es-PR"/>
        </w:rPr>
        <w:t>"es", "Informe De Ventas De Productos",</w:t>
      </w:r>
    </w:p>
    <w:p w14:paraId="42EE47AB" w14:textId="77777777" w:rsidR="008D044C" w:rsidRPr="00433B70" w:rsidRDefault="008D044C" w:rsidP="008D044C">
      <w:pPr>
        <w:pStyle w:val="CodeListing"/>
        <w:rPr>
          <w:lang w:val="es-PR"/>
        </w:rPr>
      </w:pPr>
      <w:r w:rsidRPr="00433B70">
        <w:rPr>
          <w:lang w:val="es-PR"/>
        </w:rPr>
        <w:t xml:space="preserve">   "fr", "Rapport Sur Les Ventes De Produits",</w:t>
      </w:r>
    </w:p>
    <w:p w14:paraId="4A4050A6" w14:textId="77777777" w:rsidR="008D044C" w:rsidRDefault="008D044C" w:rsidP="008D044C">
      <w:pPr>
        <w:pStyle w:val="CodeListing"/>
      </w:pPr>
      <w:r w:rsidRPr="00433B70">
        <w:rPr>
          <w:lang w:val="es-PR"/>
        </w:rPr>
        <w:t xml:space="preserve">   </w:t>
      </w:r>
      <w:r>
        <w:t>"de",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7" w:name="_Toc124058832"/>
      <w:r>
        <w:t xml:space="preserve">Formatting Dates and </w:t>
      </w:r>
      <w:r w:rsidR="00AF4337">
        <w:t xml:space="preserve">Numbers </w:t>
      </w:r>
      <w:r>
        <w:t xml:space="preserve">with the </w:t>
      </w:r>
      <w:r w:rsidR="00407CF6">
        <w:t>Current User</w:t>
      </w:r>
      <w:r w:rsidR="00AF4337">
        <w:t>’s Locale</w:t>
      </w:r>
      <w:bookmarkEnd w:id="7"/>
    </w:p>
    <w:p w14:paraId="266BBBC9" w14:textId="6D87A99B" w:rsidR="00B837E5" w:rsidRDefault="009D7EE6" w:rsidP="00E75B7F">
      <w:r>
        <w:t xml:space="preserve">Every report that loads in the Power BI Service is initialized with a specific language and a specific locale. </w:t>
      </w:r>
      <w:r w:rsidR="00FF3B35">
        <w:t xml:space="preserve">The </w:t>
      </w:r>
      <w:r w:rsidR="00B837E5">
        <w:t>default</w:t>
      </w:r>
      <w:r w:rsidR="00FF3B35">
        <w:t xml:space="preserve"> behavior of the Power BI Service i</w:t>
      </w:r>
      <w:r w:rsidR="007D7965">
        <w:t>s</w:t>
      </w:r>
      <w:r w:rsidR="00FF3B35">
        <w:t xml:space="preserve"> to </w:t>
      </w:r>
      <w:r w:rsidR="00B837E5">
        <w:t xml:space="preserve">load </w:t>
      </w:r>
      <w:r w:rsidR="00FF3B35">
        <w:t xml:space="preserve">each report using the </w:t>
      </w:r>
      <w:r w:rsidR="00B837E5">
        <w:t>language and region</w:t>
      </w:r>
      <w:r w:rsidR="003E09A2">
        <w:t>al locale</w:t>
      </w:r>
      <w:r w:rsidR="00B837E5">
        <w:t xml:space="preserve"> specified by the user’s browser settings. However, those settings can be overridden by adding the </w:t>
      </w:r>
      <w:r w:rsidR="00B837E5" w:rsidRPr="00FF3B35">
        <w:rPr>
          <w:b/>
          <w:bCs/>
        </w:rPr>
        <w:t>language</w:t>
      </w:r>
      <w:r w:rsidR="00B837E5">
        <w:t xml:space="preserve"> query string parameter to the end of the report URL. If you</w:t>
      </w:r>
      <w:r w:rsidR="00FF3B35">
        <w:t>’</w:t>
      </w:r>
      <w:r w:rsidR="00B837E5">
        <w:t xml:space="preserve">re developing with Power BI embedding, you also have </w:t>
      </w:r>
      <w:r w:rsidR="003E09A2">
        <w:t xml:space="preserve">complete </w:t>
      </w:r>
      <w:r w:rsidR="00B837E5">
        <w:t>control to load a report with a specific language and locale</w:t>
      </w:r>
      <w:r w:rsidR="00FF3B35">
        <w:t xml:space="preserve"> as demonstrated by the live demo</w:t>
      </w:r>
      <w:r w:rsidR="00B837E5">
        <w:t>.</w:t>
      </w:r>
    </w:p>
    <w:p w14:paraId="180003EC" w14:textId="7C8108BF" w:rsidR="000E555D" w:rsidRDefault="00FF3B35" w:rsidP="00FF3B35">
      <w:r>
        <w:t>You’ve already seen that you can implement dynamic translations by writing a DAX expression in a measure with conditional logic based on the user’s language</w:t>
      </w:r>
      <w:r w:rsidR="00407CF6">
        <w:t xml:space="preserve">. This </w:t>
      </w:r>
      <w:r>
        <w:t xml:space="preserve">is a technique that will be used frequently when building reports that support multiple languages. </w:t>
      </w:r>
      <w:r w:rsidR="000E555D">
        <w:t xml:space="preserve">However,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477DD4F0"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mm/dd/yyyy</w:t>
      </w:r>
      <w:r>
        <w:t xml:space="preserve"> format while a user from London wants to see dates in a </w:t>
      </w:r>
      <w:r w:rsidRPr="00C22A87">
        <w:rPr>
          <w:b/>
          <w:bCs/>
          <w:sz w:val="20"/>
          <w:szCs w:val="20"/>
        </w:rPr>
        <w:t>dd/mm/yyyy</w:t>
      </w:r>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8" w:name="_Hlk122708118"/>
      <w:r w:rsidR="00147779">
        <w:t>support regional formatting.</w:t>
      </w:r>
      <w:bookmarkEnd w:id="8"/>
      <w:r w:rsidR="00CB1436">
        <w:t xml:space="preserve"> </w:t>
      </w:r>
      <w:r w:rsidR="00147779">
        <w:t xml:space="preserve">If you are formatting a date, </w:t>
      </w:r>
      <w:r w:rsidR="00AF4337">
        <w:t xml:space="preserve">it is recommended you use a </w:t>
      </w:r>
      <w:r w:rsidR="00147779">
        <w:t xml:space="preserve">format string of </w:t>
      </w:r>
      <w:r w:rsidR="00147779" w:rsidRPr="00147779">
        <w:rPr>
          <w:b/>
          <w:bCs/>
        </w:rPr>
        <w:t>Short Date</w:t>
      </w:r>
      <w:r w:rsidR="00147779">
        <w:t xml:space="preserve"> or </w:t>
      </w:r>
      <w:r w:rsidR="00147779" w:rsidRPr="00147779">
        <w:rPr>
          <w:b/>
          <w:bCs/>
        </w:rPr>
        <w:t>Long Date</w:t>
      </w:r>
      <w:r w:rsidR="00147779">
        <w:t xml:space="preserve"> because those format strings support regional formatting.</w:t>
      </w:r>
    </w:p>
    <w:p w14:paraId="1AB37B88" w14:textId="6E630184" w:rsidR="006E1845" w:rsidRDefault="00892F5F" w:rsidP="006E1845">
      <w:r>
        <w:rPr>
          <w:noProof/>
        </w:rPr>
        <w:drawing>
          <wp:inline distT="0" distB="0" distL="0" distR="0" wp14:anchorId="3F602257" wp14:editId="0D876DB9">
            <wp:extent cx="1949096" cy="10754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6503" cy="1107101"/>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lastRenderedPageBreak/>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9" w:name="_Toc121559764"/>
      <w:bookmarkStart w:id="10" w:name="_Toc124058833"/>
      <w:r>
        <w:t>Understand</w:t>
      </w:r>
      <w:r w:rsidR="00474A48">
        <w:t>ing</w:t>
      </w:r>
      <w:r>
        <w:t xml:space="preserve"> the Three Types of </w:t>
      </w:r>
      <w:r w:rsidR="003B0169">
        <w:t>Translations</w:t>
      </w:r>
      <w:bookmarkEnd w:id="9"/>
      <w:bookmarkEnd w:id="10"/>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w:t>
      </w:r>
      <w:r w:rsidR="008A6576">
        <w:lastRenderedPageBreak/>
        <w:t xml:space="preserve">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3C7C4903"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projects </w:t>
      </w:r>
      <w:r w:rsidR="005A3E0C">
        <w:t xml:space="preserve">to build a multilanguage report 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1" w:name="_Toc124058834"/>
      <w:r>
        <w:t>Packaging Dataset and Report in PBIX Project Files</w:t>
      </w:r>
      <w:bookmarkEnd w:id="11"/>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lastRenderedPageBreak/>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23" w:history="1">
        <w:r w:rsidR="009B0472" w:rsidRPr="00981629">
          <w:rPr>
            <w:rStyle w:val="Hyperlink"/>
            <w:b/>
            <w:bCs/>
          </w:rPr>
          <w:t>ProductSalesMultiLanguage.pbix</w:t>
        </w:r>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2" w:name="_Toc121559771"/>
      <w:bookmarkStart w:id="13" w:name="_Toc124058835"/>
      <w:r>
        <w:t xml:space="preserve">Understanding How </w:t>
      </w:r>
      <w:r w:rsidR="00E10169">
        <w:t>Translations</w:t>
      </w:r>
      <w:r>
        <w:t xml:space="preserve"> Builder Works</w:t>
      </w:r>
      <w:bookmarkEnd w:id="12"/>
      <w:bookmarkEnd w:id="13"/>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lastRenderedPageBreak/>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26"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27"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w:t>
      </w:r>
      <w:r>
        <w:lastRenderedPageBreak/>
        <w:t xml:space="preserve">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29"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4" w:name="_Toc124058836"/>
      <w:bookmarkStart w:id="15" w:name="_Toc121559774"/>
      <w:r>
        <w:t xml:space="preserve">Adding </w:t>
      </w:r>
      <w:r w:rsidR="0006304B">
        <w:t xml:space="preserve">Secondary </w:t>
      </w:r>
      <w:r>
        <w:t>Languages</w:t>
      </w:r>
      <w:r w:rsidR="000C45A3">
        <w:t xml:space="preserve"> </w:t>
      </w:r>
      <w:r>
        <w:t>and Translations</w:t>
      </w:r>
      <w:bookmarkEnd w:id="14"/>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1"/>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r w:rsidR="00BA7DB5" w:rsidRPr="00BA7DB5">
        <w:rPr>
          <w:b/>
          <w:bCs/>
        </w:rPr>
        <w:t>DisplayFolder</w:t>
      </w:r>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lastRenderedPageBreak/>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15AC403D">
            <wp:extent cx="3657600" cy="842472"/>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3246" cy="8529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53DA0B43">
            <wp:extent cx="2583543" cy="901949"/>
            <wp:effectExtent l="0" t="0" r="762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2624" cy="915593"/>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5CB483BA">
            <wp:extent cx="2728686" cy="871275"/>
            <wp:effectExtent l="0" t="0" r="0" b="508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2101" cy="878751"/>
                    </a:xfrm>
                    <a:prstGeom prst="rect">
                      <a:avLst/>
                    </a:prstGeom>
                    <a:noFill/>
                    <a:ln>
                      <a:noFill/>
                    </a:ln>
                  </pic:spPr>
                </pic:pic>
              </a:graphicData>
            </a:graphic>
          </wp:inline>
        </w:drawing>
      </w:r>
    </w:p>
    <w:p w14:paraId="7AD2CF8A" w14:textId="3CCAA266" w:rsidR="0009372F" w:rsidRDefault="001C34E3" w:rsidP="00381D35">
      <w:pPr>
        <w:pStyle w:val="Callout"/>
      </w:pPr>
      <w:r>
        <w:t>Technically</w:t>
      </w:r>
      <w:r w:rsidR="0006304B">
        <w:t xml:space="preserve"> speaking</w:t>
      </w:r>
      <w:r>
        <w:t xml:space="preserve">, </w:t>
      </w:r>
      <w:r w:rsidR="00885F0C">
        <w:t xml:space="preserve">Translations Builder isn’t just </w:t>
      </w:r>
      <w:r>
        <w:t xml:space="preserve">adding a language object to the dataset. Instead, </w:t>
      </w:r>
      <w:r w:rsidR="00885F0C">
        <w:t xml:space="preserve">Translations Builder is actually </w:t>
      </w:r>
      <w:r>
        <w:t xml:space="preserve">adding a </w:t>
      </w:r>
      <w:r w:rsidRPr="00885F0C">
        <w:rPr>
          <w:b/>
          <w:bCs/>
        </w:rPr>
        <w:t>Culture</w:t>
      </w:r>
      <w:r>
        <w:t xml:space="preserve"> object with includes </w:t>
      </w:r>
      <w:r w:rsidR="0009372F">
        <w:t xml:space="preserve">both a </w:t>
      </w:r>
      <w:r w:rsidR="00885F0C">
        <w:t xml:space="preserve">language </w:t>
      </w:r>
      <w:r w:rsidR="0009372F">
        <w:t xml:space="preserve">ID and a locale identifier. </w:t>
      </w:r>
      <w:r w:rsidR="00885F0C">
        <w:t xml:space="preserve">In Power BI datasets, a </w:t>
      </w:r>
      <w:r w:rsidR="00885F0C" w:rsidRPr="00885F0C">
        <w:rPr>
          <w:b/>
          <w:bCs/>
        </w:rPr>
        <w:t>C</w:t>
      </w:r>
      <w:r w:rsidR="0009372F" w:rsidRPr="00885F0C">
        <w:rPr>
          <w:b/>
          <w:bCs/>
        </w:rPr>
        <w:t>ulture</w:t>
      </w:r>
      <w:r w:rsidR="0009372F">
        <w:t xml:space="preserve"> </w:t>
      </w:r>
      <w:r w:rsidR="00885F0C">
        <w:t xml:space="preserve">object </w:t>
      </w:r>
      <w:r w:rsidR="0009372F">
        <w:t xml:space="preserve">is identified using a string-based key which combines a </w:t>
      </w:r>
      <w:r>
        <w:t>lower-case</w:t>
      </w:r>
      <w:r w:rsidR="0009372F">
        <w:t xml:space="preserve"> </w:t>
      </w:r>
      <w:r>
        <w:t xml:space="preserve">language </w:t>
      </w:r>
      <w:r w:rsidR="0009372F">
        <w:t xml:space="preserve">ID </w:t>
      </w:r>
      <w:r>
        <w:t xml:space="preserve">and </w:t>
      </w:r>
      <w:r w:rsidR="0009372F">
        <w:t xml:space="preserve">an upper-case </w:t>
      </w:r>
      <w:r>
        <w:t>locale identifier</w:t>
      </w:r>
      <w:r w:rsidR="0006304B" w:rsidRPr="0006304B">
        <w:t xml:space="preserve"> </w:t>
      </w:r>
      <w:r w:rsidR="0006304B">
        <w:t>for the geographical region</w:t>
      </w:r>
      <w:r>
        <w:t xml:space="preserve">. </w:t>
      </w:r>
      <w:r w:rsidR="00A51918">
        <w:t xml:space="preserve">Note this is the same string-based format returned by the </w:t>
      </w:r>
      <w:r w:rsidR="00A51918" w:rsidRPr="00A51918">
        <w:rPr>
          <w:b/>
          <w:bCs/>
        </w:rPr>
        <w:t>USERCULTURE</w:t>
      </w:r>
      <w:r w:rsidR="00A51918">
        <w:t xml:space="preserve"> function.</w:t>
      </w:r>
    </w:p>
    <w:p w14:paraId="54A02E44" w14:textId="26F1464A" w:rsidR="001C34E3" w:rsidRDefault="0009372F" w:rsidP="005F18DB">
      <w:r>
        <w:t>Translations Builder abstract</w:t>
      </w:r>
      <w:r w:rsidR="00056EAF">
        <w:t>s</w:t>
      </w:r>
      <w:r>
        <w:t xml:space="preserve"> away the differences between a language and a culture. </w:t>
      </w:r>
      <w:r w:rsidR="00885F0C">
        <w:t xml:space="preserve">This has been done to simplify </w:t>
      </w:r>
      <w:r>
        <w:t>the use</w:t>
      </w:r>
      <w:r w:rsidR="00D32B41">
        <w:t>r</w:t>
      </w:r>
      <w:r>
        <w:t xml:space="preserve"> experience </w:t>
      </w:r>
      <w:r w:rsidR="00D32B41">
        <w:t xml:space="preserve">for content creators </w:t>
      </w:r>
      <w:r w:rsidR="00885F0C">
        <w:t xml:space="preserve">who </w:t>
      </w:r>
      <w:r w:rsidR="00D32B41">
        <w:t xml:space="preserve">can just think in terms of languages and not worry about the differences </w:t>
      </w:r>
      <w:r w:rsidR="00D32B41">
        <w:lastRenderedPageBreak/>
        <w:t xml:space="preserve">between a language and a culture. </w:t>
      </w:r>
      <w:r>
        <w:t xml:space="preserve">It’s not </w:t>
      </w:r>
      <w:r w:rsidR="002E2642">
        <w:t xml:space="preserve">overly </w:t>
      </w:r>
      <w:r>
        <w:t xml:space="preserve">important to distinguish between a language and a culture until you begin programming with TOM </w:t>
      </w:r>
      <w:r w:rsidR="002E2642">
        <w:t xml:space="preserve">and you need to </w:t>
      </w:r>
      <w:r w:rsidR="00D32B41">
        <w:t xml:space="preserve">add </w:t>
      </w:r>
      <w:r>
        <w:t xml:space="preserve">new </w:t>
      </w:r>
      <w:r w:rsidRPr="00885F0C">
        <w:rPr>
          <w:b/>
          <w:bCs/>
        </w:rPr>
        <w:t>Culture</w:t>
      </w:r>
      <w:r w:rsidR="00885F0C">
        <w:t xml:space="preserve"> object</w:t>
      </w:r>
      <w:r w:rsidR="00A24555">
        <w:t>s</w:t>
      </w:r>
      <w:r>
        <w:t xml:space="preserve"> to a </w:t>
      </w:r>
      <w:r w:rsidR="00A24555">
        <w:t xml:space="preserve">Power BI </w:t>
      </w:r>
      <w:r>
        <w:t>dataset.</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6" w:name="_Toc124058837"/>
      <w:r>
        <w:t>Testing Translations in the Power BI Service</w:t>
      </w:r>
      <w:bookmarkEnd w:id="16"/>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5F32BC96">
            <wp:extent cx="5036551" cy="798286"/>
            <wp:effectExtent l="0" t="0" r="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921" cy="815304"/>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59C647F8" w:rsidR="000D0D8E" w:rsidRDefault="00D27646" w:rsidP="00D27646">
      <w:r>
        <w:t xml:space="preserve">Once you add the </w:t>
      </w:r>
      <w:r w:rsidRPr="00D27646">
        <w:rPr>
          <w:b/>
          <w:bCs/>
        </w:rPr>
        <w:t>language</w:t>
      </w:r>
      <w:r>
        <w:t xml:space="preserve"> parameter to the end of the URL and p</w:t>
      </w:r>
      <w:r w:rsidR="000D0D8E">
        <w:t xml:space="preserve">ress </w:t>
      </w:r>
      <w:r w:rsidR="000D0D8E" w:rsidRPr="00D27646">
        <w:rPr>
          <w:b/>
          <w:bCs/>
        </w:rPr>
        <w:t>ENTER</w:t>
      </w:r>
      <w:r>
        <w:t>, y</w:t>
      </w:r>
      <w:r w:rsidR="000D0D8E">
        <w:t xml:space="preserve">ou should </w:t>
      </w:r>
      <w:r w:rsidR="00C86EBE">
        <w:t xml:space="preserve">be able to verify that </w:t>
      </w:r>
      <w:r w:rsidR="000D0D8E">
        <w:t xml:space="preserve">the </w:t>
      </w:r>
      <w:r w:rsidR="000D0D8E" w:rsidRPr="00D27646">
        <w:rPr>
          <w:b/>
          <w:bCs/>
        </w:rPr>
        <w:t>language</w:t>
      </w:r>
      <w:r w:rsidR="000D0D8E">
        <w:t xml:space="preserve"> parameter </w:t>
      </w:r>
      <w:r w:rsidR="00E65C17">
        <w:t xml:space="preserve">has been </w:t>
      </w:r>
      <w:r w:rsidR="000D0D8E">
        <w:t>accepted by the browser as it reloads the report.</w:t>
      </w:r>
      <w:r>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t xml:space="preserve">you </w:t>
      </w:r>
      <w:r w:rsidR="00620313">
        <w:t xml:space="preserve">correctly </w:t>
      </w:r>
      <w:r>
        <w:t xml:space="preserve">load a report using a </w:t>
      </w:r>
      <w:r w:rsidRPr="00D27646">
        <w:rPr>
          <w:b/>
          <w:bCs/>
        </w:rPr>
        <w:t>language</w:t>
      </w:r>
      <w:r>
        <w:t xml:space="preserve"> parameter value of </w:t>
      </w:r>
      <w:r w:rsidRPr="00D27646">
        <w:rPr>
          <w:b/>
          <w:bCs/>
        </w:rPr>
        <w:t>es-ES</w:t>
      </w:r>
      <w:r>
        <w:t xml:space="preserve">, you should see the </w:t>
      </w:r>
      <w:r w:rsidR="00A43F9F">
        <w:t xml:space="preserve">user </w:t>
      </w:r>
      <w:r>
        <w:t xml:space="preserve">experience for the </w:t>
      </w:r>
      <w:r w:rsidR="00A43F9F">
        <w:t xml:space="preserve">entire </w:t>
      </w:r>
      <w:r>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lastRenderedPageBreak/>
        <w:drawing>
          <wp:inline distT="0" distB="0" distL="0" distR="0" wp14:anchorId="1E963997" wp14:editId="60BBD8DE">
            <wp:extent cx="5195455" cy="1413266"/>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5477" cy="145679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3F8014EB"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try out</w:t>
      </w:r>
      <w:r w:rsidR="00BE3226">
        <w:t xml:space="preserve"> </w:t>
      </w:r>
      <w:hyperlink r:id="rId42" w:history="1">
        <w:r w:rsidR="00BE3226" w:rsidRPr="00BE3226">
          <w:rPr>
            <w:rStyle w:val="Hyperlink"/>
            <w:b/>
            <w:bCs/>
          </w:rPr>
          <w:t>Hands-on Lab: Building Multi-language Reports for Power BI</w:t>
        </w:r>
      </w:hyperlink>
      <w:r w:rsidR="00D27646">
        <w:t>.</w:t>
      </w:r>
    </w:p>
    <w:p w14:paraId="7EDDE270" w14:textId="0C76D183" w:rsidR="004305EC" w:rsidRDefault="004305EC" w:rsidP="004305EC">
      <w:pPr>
        <w:pStyle w:val="Heading3"/>
      </w:pPr>
      <w:bookmarkStart w:id="17" w:name="_Toc121559776"/>
      <w:bookmarkStart w:id="18" w:name="_Toc124058838"/>
      <w:r>
        <w:t xml:space="preserve">Embedding Power BI </w:t>
      </w:r>
      <w:r w:rsidRPr="0048255E">
        <w:t xml:space="preserve">Reports </w:t>
      </w:r>
      <w:r>
        <w:t xml:space="preserve">Using a Specific Language and </w:t>
      </w:r>
      <w:r w:rsidRPr="0048255E">
        <w:t>Locale</w:t>
      </w:r>
      <w:bookmarkEnd w:id="17"/>
      <w:bookmarkEnd w:id="18"/>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r w:rsidRPr="004568A2">
        <w:rPr>
          <w:b/>
          <w:bCs/>
        </w:rPr>
        <w:t>powerbi.embed</w:t>
      </w:r>
      <w:r>
        <w:t xml:space="preserve"> </w:t>
      </w:r>
      <w:r w:rsidR="00483D0A">
        <w:t xml:space="preserve">with a </w:t>
      </w:r>
      <w:r w:rsidR="00483D0A" w:rsidRPr="004568A2">
        <w:rPr>
          <w:b/>
          <w:bCs/>
        </w:rPr>
        <w:t>localeSettings</w:t>
      </w:r>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19" w:name="_Toc124058839"/>
      <w:r>
        <w:t>Generat</w:t>
      </w:r>
      <w:r w:rsidR="00D467D3">
        <w:t>ing</w:t>
      </w:r>
      <w:r>
        <w:t xml:space="preserve"> Machine Translations using </w:t>
      </w:r>
      <w:r w:rsidR="00BE366A">
        <w:t>Azure</w:t>
      </w:r>
      <w:r>
        <w:t xml:space="preserve"> Translator Service</w:t>
      </w:r>
      <w:bookmarkEnd w:id="15"/>
      <w:bookmarkEnd w:id="19"/>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w:t>
      </w:r>
      <w:r>
        <w:lastRenderedPageBreak/>
        <w:t xml:space="preserve">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43"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44"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0" w:name="_Toc124058840"/>
      <w:bookmarkStart w:id="21" w:name="_Toc121559769"/>
      <w:bookmarkStart w:id="22" w:name="_Toc121559777"/>
      <w:r>
        <w:t>Understanding the Localized Labels Table</w:t>
      </w:r>
      <w:bookmarkEnd w:id="20"/>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lastRenderedPageBreak/>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rsidRPr="00BE3226"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Pr="00433B70" w:rsidRDefault="00F27C3D" w:rsidP="00381D35">
            <w:pPr>
              <w:cnfStyle w:val="000000000000" w:firstRow="0" w:lastRow="0" w:firstColumn="0" w:lastColumn="0" w:oddVBand="0" w:evenVBand="0" w:oddHBand="0" w:evenHBand="0" w:firstRowFirstColumn="0" w:firstRowLastColumn="0" w:lastRowFirstColumn="0" w:lastRowLastColumn="0"/>
              <w:rPr>
                <w:noProof/>
                <w:lang w:val="es-PR"/>
              </w:rPr>
            </w:pPr>
            <w:r w:rsidRPr="00433B70">
              <w:rPr>
                <w:noProof/>
                <w:lang w:val="es-PR"/>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3" w:name="_Toc124058841"/>
      <w:r>
        <w:t xml:space="preserve">Introducing the </w:t>
      </w:r>
      <w:r w:rsidR="00474A48">
        <w:t>Localized Labels Table</w:t>
      </w:r>
      <w:bookmarkEnd w:id="21"/>
      <w:r w:rsidR="00E94E86">
        <w:t xml:space="preserve"> Strategy</w:t>
      </w:r>
      <w:bookmarkEnd w:id="23"/>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w:t>
      </w:r>
      <w:r w:rsidR="00F63CE6">
        <w:lastRenderedPageBreak/>
        <w:t xml:space="preserve">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72FBC597" w:rsidR="004E6BF4" w:rsidRDefault="004E6BF4" w:rsidP="002034A9">
      <w:pPr>
        <w:pStyle w:val="Callout"/>
      </w:pPr>
      <w:r>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t>to surface report label</w:t>
      </w:r>
      <w:r w:rsidR="001C7E37">
        <w:t>s</w:t>
      </w:r>
      <w:r>
        <w:t xml:space="preserve"> from the </w:t>
      </w:r>
      <w:r w:rsidRPr="001C7E37">
        <w:rPr>
          <w:b/>
          <w:bCs/>
        </w:rPr>
        <w:t>Localized Labels</w:t>
      </w:r>
      <w:r>
        <w:t xml:space="preserve"> table directly on a report page. Translations Builder </w:t>
      </w:r>
      <w:r w:rsidR="001C7E37">
        <w:t xml:space="preserve">2.0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0"/>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lastRenderedPageBreak/>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r w:rsidRPr="008D1E45">
        <w:rPr>
          <w:b/>
          <w:bCs/>
        </w:rPr>
        <w:t>Ctrl+A</w:t>
      </w:r>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53"/>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lastRenderedPageBreak/>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97266D8" w:rsidR="00CF553E" w:rsidRDefault="00CF553E" w:rsidP="002034A9">
      <w:pPr>
        <w:pStyle w:val="Callout"/>
      </w:pPr>
      <w:r>
        <w:t xml:space="preserve">As you learned earlier, Translations Builder only populates the translation grid with dataset objects that are not hidden from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4" w:name="_Toc124058842"/>
      <w:r w:rsidRPr="00201A01">
        <w:t>Generat</w:t>
      </w:r>
      <w:r>
        <w:t>ing</w:t>
      </w:r>
      <w:r w:rsidRPr="00201A01">
        <w:t xml:space="preserve"> </w:t>
      </w:r>
      <w:r>
        <w:t xml:space="preserve">the </w:t>
      </w:r>
      <w:r w:rsidRPr="00201A01">
        <w:t>Translated Localized Labels Table</w:t>
      </w:r>
      <w:bookmarkEnd w:id="24"/>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lastRenderedPageBreak/>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733F6F6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First, </w:t>
      </w:r>
      <w:r w:rsidR="00664DC5">
        <w:t>this pattern</w:t>
      </w:r>
      <w:r w:rsidR="00BE3B42">
        <w:t xml:space="preserve"> uses the DAX functions </w:t>
      </w:r>
      <w:r w:rsidRPr="006A25B7">
        <w:rPr>
          <w:b/>
          <w:bCs/>
        </w:rPr>
        <w:t>USERCULTURE</w:t>
      </w:r>
      <w:r>
        <w:t xml:space="preserve"> </w:t>
      </w:r>
      <w:r w:rsidR="00BE3B42">
        <w:t xml:space="preserve">and </w:t>
      </w:r>
      <w:r w:rsidR="00BE3B42" w:rsidRPr="00BE3B42">
        <w:rPr>
          <w:b/>
          <w:bCs/>
        </w:rPr>
        <w:t>L</w:t>
      </w:r>
      <w:r w:rsidR="00BE3B42">
        <w:rPr>
          <w:b/>
          <w:bCs/>
        </w:rPr>
        <w:t>EFT</w:t>
      </w:r>
      <w:r w:rsidR="00BE3B42">
        <w:t xml:space="preserve"> </w:t>
      </w:r>
      <w:r>
        <w:t xml:space="preserve">to determine the </w:t>
      </w:r>
      <w:r w:rsidR="00BE3B42">
        <w:t xml:space="preserve">2-character </w:t>
      </w:r>
      <w:r>
        <w:t xml:space="preserve">language </w:t>
      </w:r>
      <w:r w:rsidR="00BE3B42">
        <w:t xml:space="preserve">ID </w:t>
      </w:r>
      <w:r>
        <w:t>of the current user.</w:t>
      </w:r>
      <w:r w:rsidR="00BE3B42">
        <w:t xml:space="preserve"> The pattern then uses 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default language for the </w:t>
      </w:r>
      <w:r w:rsidR="00664DC5">
        <w:t xml:space="preserve">project’s </w:t>
      </w:r>
      <w:r w:rsidR="00BE3B42">
        <w:t>underlying dataset if no match is found with a secondary language.</w:t>
      </w:r>
    </w:p>
    <w:p w14:paraId="3BD9C639" w14:textId="70828EB5" w:rsidR="003A0FF5" w:rsidRDefault="00100995" w:rsidP="00474A48">
      <w:r>
        <w:rPr>
          <w:noProof/>
        </w:rPr>
        <w:lastRenderedPageBreak/>
        <w:drawing>
          <wp:inline distT="0" distB="0" distL="0" distR="0" wp14:anchorId="1DAF5927" wp14:editId="76446CAF">
            <wp:extent cx="2402006" cy="17318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9852" cy="1795154"/>
                    </a:xfrm>
                    <a:prstGeom prst="rect">
                      <a:avLst/>
                    </a:prstGeom>
                    <a:noFill/>
                    <a:ln>
                      <a:no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5" w:name="_Toc124058843"/>
      <w:r>
        <w:t xml:space="preserve">Surfacing </w:t>
      </w:r>
      <w:r w:rsidR="00F751A9">
        <w:t>Localized</w:t>
      </w:r>
      <w:r>
        <w:t xml:space="preserve"> Labels on a Report Page</w:t>
      </w:r>
      <w:bookmarkEnd w:id="25"/>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lastRenderedPageBreak/>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r w:rsidR="009B5274" w:rsidRPr="009B5274">
        <w:rPr>
          <w:b/>
          <w:bCs/>
          <w:i/>
          <w:iCs/>
        </w:rPr>
        <w:t>fx</w:t>
      </w:r>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6" w:name="_Toc121559770"/>
      <w:bookmarkStart w:id="27" w:name="_Toc124058844"/>
      <w:r>
        <w:t>Add</w:t>
      </w:r>
      <w:r w:rsidR="00D467D3">
        <w:t>ing</w:t>
      </w:r>
      <w:r>
        <w:t xml:space="preserve"> Support for Page Navigation</w:t>
      </w:r>
      <w:bookmarkEnd w:id="26"/>
      <w:bookmarkEnd w:id="27"/>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w:t>
      </w:r>
      <w:r>
        <w:lastRenderedPageBreak/>
        <w:t xml:space="preserve">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lastRenderedPageBreak/>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8" w:name="_Toc124058845"/>
      <w:r>
        <w:t xml:space="preserve">Using Best Practices </w:t>
      </w:r>
      <w:r w:rsidR="008033C2">
        <w:t xml:space="preserve">When </w:t>
      </w:r>
      <w:r>
        <w:t>Localiz</w:t>
      </w:r>
      <w:r w:rsidR="008033C2">
        <w:t>ing Power BI Reports</w:t>
      </w:r>
      <w:bookmarkEnd w:id="28"/>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29" w:name="_Toc121559775"/>
      <w:bookmarkStart w:id="30" w:name="_Toc124058846"/>
      <w:r>
        <w:lastRenderedPageBreak/>
        <w:t>Enabl</w:t>
      </w:r>
      <w:r w:rsidR="00F27C3D">
        <w:t>ing</w:t>
      </w:r>
      <w:r>
        <w:t xml:space="preserve"> Workflows for </w:t>
      </w:r>
      <w:r w:rsidR="005763A0">
        <w:t xml:space="preserve">Human </w:t>
      </w:r>
      <w:r>
        <w:t>Translation using Export and Import</w:t>
      </w:r>
      <w:bookmarkEnd w:id="29"/>
      <w:bookmarkEnd w:id="30"/>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1" w:name="_Toc124058847"/>
      <w:r>
        <w:lastRenderedPageBreak/>
        <w:t>Configuring Target Folders for Import and Export Operations</w:t>
      </w:r>
      <w:bookmarkEnd w:id="31"/>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2" w:name="_Toc124058848"/>
      <w:r>
        <w:lastRenderedPageBreak/>
        <w:t>Exporting a Translation Sheet for a Secondary Language</w:t>
      </w:r>
      <w:bookmarkEnd w:id="32"/>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3" w:name="_Toc124058849"/>
      <w:r>
        <w:t xml:space="preserve">Exporting the Master </w:t>
      </w:r>
      <w:r w:rsidR="00E337C3">
        <w:t>Translation</w:t>
      </w:r>
      <w:r>
        <w:t xml:space="preserve"> Sheet</w:t>
      </w:r>
      <w:bookmarkEnd w:id="33"/>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4" w:name="_Toc124058850"/>
      <w:r>
        <w:t>Exporting Translation Sheets for All Secondary Languages</w:t>
      </w:r>
      <w:bookmarkEnd w:id="34"/>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3"/>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5" w:name="_Toc124058851"/>
      <w:r>
        <w:t>I</w:t>
      </w:r>
      <w:r w:rsidR="0067523D">
        <w:t>mporting Translation Sheets</w:t>
      </w:r>
      <w:bookmarkEnd w:id="35"/>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6" w:name="_Toc124058852"/>
      <w:r>
        <w:t xml:space="preserve">Importing </w:t>
      </w:r>
      <w:r w:rsidR="00131EDB">
        <w:t xml:space="preserve">a </w:t>
      </w:r>
      <w:r>
        <w:t>Master Translation Sheet</w:t>
      </w:r>
      <w:bookmarkEnd w:id="36"/>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89"/>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7" w:name="_Toc124058853"/>
      <w:r>
        <w:t xml:space="preserve">Managing </w:t>
      </w:r>
      <w:r w:rsidR="00051BF9">
        <w:t xml:space="preserve">Dataset </w:t>
      </w:r>
      <w:r>
        <w:t xml:space="preserve">Translations at </w:t>
      </w:r>
      <w:r w:rsidR="007F7CAD">
        <w:t>Enterprise Level</w:t>
      </w:r>
      <w:bookmarkEnd w:id="37"/>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8" w:name="_Toc124058854"/>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2"/>
      <w:bookmarkEnd w:id="38"/>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39" w:name="_Toc121559778"/>
      <w:bookmarkStart w:id="40" w:name="_Toc124058855"/>
      <w:r>
        <w:lastRenderedPageBreak/>
        <w:t>Determin</w:t>
      </w:r>
      <w:r w:rsidR="001F1462">
        <w:t>ing</w:t>
      </w:r>
      <w:r>
        <w:t xml:space="preserve"> Whether Your Solution </w:t>
      </w:r>
      <w:r w:rsidR="00F27C3D">
        <w:t xml:space="preserve">Really </w:t>
      </w:r>
      <w:r>
        <w:t xml:space="preserve">Requires </w:t>
      </w:r>
      <w:r w:rsidR="003155EE">
        <w:t>Data Translations</w:t>
      </w:r>
      <w:bookmarkEnd w:id="39"/>
      <w:bookmarkEnd w:id="40"/>
    </w:p>
    <w:p w14:paraId="46098428" w14:textId="00BD0147" w:rsidR="004A3A47" w:rsidRPr="001F2E03" w:rsidRDefault="008F46E0" w:rsidP="003D3829">
      <w:pPr>
        <w:rPr>
          <w:b/>
          <w:bCs/>
        </w:rPr>
      </w:pPr>
      <w:bookmarkStart w:id="41"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r w:rsidR="003434B0" w:rsidRPr="003434B0">
        <w:rPr>
          <w:b/>
          <w:bCs/>
        </w:rPr>
        <w:t>ProductSales</w:t>
      </w:r>
      <w:r w:rsidR="00CE17AA">
        <w:rPr>
          <w:b/>
          <w:bCs/>
        </w:rPr>
        <w:t>MultiLanguage</w:t>
      </w:r>
      <w:r w:rsidR="003434B0" w:rsidRPr="003434B0">
        <w:rPr>
          <w:b/>
          <w:bCs/>
        </w:rPr>
        <w:t>.pbix</w:t>
      </w:r>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2" w:name="_Toc121559779"/>
      <w:bookmarkStart w:id="43" w:name="_Toc124058856"/>
      <w:r>
        <w:t>Extending</w:t>
      </w:r>
      <w:r w:rsidR="003D3829">
        <w:t xml:space="preserve"> the </w:t>
      </w:r>
      <w:r>
        <w:t xml:space="preserve">Datasource Schema </w:t>
      </w:r>
      <w:r w:rsidR="003D3829">
        <w:t xml:space="preserve">to Support </w:t>
      </w:r>
      <w:r w:rsidR="003155EE">
        <w:t>Data Translations</w:t>
      </w:r>
      <w:bookmarkEnd w:id="42"/>
      <w:bookmarkEnd w:id="43"/>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1"/>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r w:rsidRPr="0079528B">
        <w:rPr>
          <w:b/>
          <w:bCs/>
        </w:rPr>
        <w:t>ProductTranslationSpanish</w:t>
      </w:r>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4" w:name="_Toc124058857"/>
      <w:r>
        <w:lastRenderedPageBreak/>
        <w:t>Implementing Data Translation using Field Parameters</w:t>
      </w:r>
      <w:bookmarkEnd w:id="44"/>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r w:rsidR="00B80C5E" w:rsidRPr="00E71A7D">
        <w:rPr>
          <w:b/>
          <w:bCs/>
        </w:rPr>
        <w:t>ProductTranslationSpanish</w:t>
      </w:r>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r w:rsidR="00157472" w:rsidRPr="00157472">
        <w:rPr>
          <w:b/>
          <w:bCs/>
        </w:rPr>
        <w:t>ProductTranslationEnglish</w:t>
      </w:r>
      <w:r w:rsidR="00157472">
        <w:t xml:space="preserve"> and </w:t>
      </w:r>
      <w:r w:rsidR="00157472" w:rsidRPr="00157472">
        <w:rPr>
          <w:b/>
          <w:bCs/>
        </w:rPr>
        <w:t>ProductTranslationSpanish</w:t>
      </w:r>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2" w:history="1">
        <w:r w:rsidRPr="001C0206">
          <w:rPr>
            <w:rStyle w:val="Hyperlink"/>
          </w:rPr>
          <w:t>Gerhard Brueckl</w:t>
        </w:r>
      </w:hyperlink>
      <w:r w:rsidRPr="001C0206">
        <w:t xml:space="preserve"> </w:t>
      </w:r>
      <w:r>
        <w:t xml:space="preserve">for his </w:t>
      </w:r>
      <w:hyperlink r:id="rId113"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5" w:name="_Toc124058858"/>
      <w:r>
        <w:t xml:space="preserve">Adding the Languages Table </w:t>
      </w:r>
      <w:r w:rsidR="00932F8C">
        <w:t xml:space="preserve">to </w:t>
      </w:r>
      <w:r w:rsidR="008D7D59">
        <w:t>Filter</w:t>
      </w:r>
      <w:r w:rsidR="00932F8C">
        <w:t xml:space="preserve"> Field Parameter</w:t>
      </w:r>
      <w:r w:rsidR="008D7D59">
        <w:t>s</w:t>
      </w:r>
      <w:bookmarkEnd w:id="45"/>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Pr="00433B70" w:rsidRDefault="00974A15" w:rsidP="00974A15">
      <w:pPr>
        <w:pStyle w:val="CodeListing"/>
        <w:rPr>
          <w:lang w:val="es-PR"/>
        </w:rPr>
      </w:pPr>
      <w:r>
        <w:t xml:space="preserve">    </w:t>
      </w:r>
      <w:r w:rsidRPr="00433B70">
        <w:rPr>
          <w:lang w:val="es-PR"/>
        </w:rPr>
        <w:t>{"Spanish", "es", "es-ES", 2 },</w:t>
      </w:r>
    </w:p>
    <w:p w14:paraId="3356CE04" w14:textId="25B61AEC" w:rsidR="00974A15" w:rsidRPr="00433B70" w:rsidRDefault="00974A15" w:rsidP="00974A15">
      <w:pPr>
        <w:pStyle w:val="CodeListing"/>
        <w:rPr>
          <w:lang w:val="es-PR"/>
        </w:rPr>
      </w:pPr>
      <w:r w:rsidRPr="00433B70">
        <w:rPr>
          <w:lang w:val="es-PR"/>
        </w:rPr>
        <w:t xml:space="preserve">    {"French", "fr", "fr-FR", 3 },</w:t>
      </w:r>
    </w:p>
    <w:p w14:paraId="242A3823" w14:textId="56339F15" w:rsidR="00974A15" w:rsidRDefault="00974A15" w:rsidP="00974A15">
      <w:pPr>
        <w:pStyle w:val="CodeListing"/>
      </w:pPr>
      <w:r w:rsidRPr="00433B70">
        <w:rPr>
          <w:lang w:val="es-PR"/>
        </w:rPr>
        <w:t xml:space="preserve">    </w:t>
      </w:r>
      <w:r>
        <w:t>{"German",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6" w:name="_Toc124058859"/>
      <w:r>
        <w:lastRenderedPageBreak/>
        <w:t>Synchronizing Multiple Field Parameters</w:t>
      </w:r>
      <w:bookmarkEnd w:id="46"/>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7" w:name="_Toc124058860"/>
      <w:bookmarkStart w:id="48" w:name="_Toc121559781"/>
      <w:r>
        <w:t>Implementing Data Translations for a Calendar Table</w:t>
      </w:r>
      <w:bookmarkEnd w:id="47"/>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r w:rsidR="001E68C2" w:rsidRPr="001E68C2">
        <w:rPr>
          <w:b/>
          <w:bCs/>
        </w:rPr>
        <w:t>Date.MonthName</w:t>
      </w:r>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r w:rsidRPr="001E68C2">
        <w:rPr>
          <w:b/>
          <w:bCs/>
        </w:rPr>
        <w:t>Date.MonthName</w:t>
      </w:r>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26" w:history="1">
        <w:r w:rsidRPr="00981629">
          <w:rPr>
            <w:rStyle w:val="Hyperlink"/>
          </w:rPr>
          <w:t>ProductSalesMultiLanguage.pbix</w:t>
        </w:r>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13BC3AE0" w:rsidR="000C2286" w:rsidRDefault="003231BD" w:rsidP="000C2286">
      <w:pPr>
        <w:pStyle w:val="Callout"/>
      </w:pPr>
      <w:r>
        <w:t xml:space="preserve">Once again, always strive to use localize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MonthNumber</w:t>
      </w:r>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DayNumber</w:t>
      </w:r>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49" w:name="_Toc124058861"/>
      <w:r>
        <w:lastRenderedPageBreak/>
        <w:t>Load</w:t>
      </w:r>
      <w:r w:rsidR="00285F9E">
        <w:t>ing</w:t>
      </w:r>
      <w:r>
        <w:t xml:space="preserve"> Report</w:t>
      </w:r>
      <w:r w:rsidR="00BF4E58">
        <w:t>s</w:t>
      </w:r>
      <w:r>
        <w:t xml:space="preserve"> using Bookmark</w:t>
      </w:r>
      <w:r w:rsidR="00BF4E58">
        <w:t>s</w:t>
      </w:r>
      <w:r>
        <w:t xml:space="preserve"> to </w:t>
      </w:r>
      <w:bookmarkEnd w:id="48"/>
      <w:r w:rsidR="00420D15">
        <w:t>Select a Language</w:t>
      </w:r>
      <w:bookmarkEnd w:id="49"/>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0"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1" w:name="_Toc124058862"/>
      <w:r>
        <w:lastRenderedPageBreak/>
        <w:t>Embedding</w:t>
      </w:r>
      <w:r w:rsidR="009E2AEB">
        <w:t xml:space="preserve"> Reports That Implement Data Translations</w:t>
      </w:r>
      <w:bookmarkEnd w:id="51"/>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r w:rsidRPr="004568A2">
        <w:rPr>
          <w:b/>
          <w:bCs/>
        </w:rPr>
        <w:t>powerbi.embed</w:t>
      </w:r>
      <w:r>
        <w:t xml:space="preserve"> with a </w:t>
      </w:r>
      <w:r w:rsidRPr="004568A2">
        <w:rPr>
          <w:b/>
          <w:bCs/>
        </w:rPr>
        <w:t>localeSettings</w:t>
      </w:r>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r w:rsidRPr="00E07C5B">
        <w:rPr>
          <w:b/>
          <w:bCs/>
        </w:rPr>
        <w:t>localeSettings</w:t>
      </w:r>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r w:rsidRPr="002031ED">
        <w:rPr>
          <w:b/>
          <w:bCs/>
        </w:rPr>
        <w:t>updateFilters</w:t>
      </w:r>
      <w:r>
        <w:t xml:space="preserve"> method over the </w:t>
      </w:r>
      <w:r w:rsidRPr="002031ED">
        <w:rPr>
          <w:b/>
          <w:bCs/>
        </w:rPr>
        <w:t>setFilters</w:t>
      </w:r>
      <w:r>
        <w:t xml:space="preserve"> method. </w:t>
      </w:r>
      <w:r w:rsidR="00145CA1">
        <w:t xml:space="preserve">That's because </w:t>
      </w:r>
      <w:r w:rsidRPr="002031ED">
        <w:rPr>
          <w:b/>
          <w:bCs/>
        </w:rPr>
        <w:t>updateFilters</w:t>
      </w:r>
      <w:r>
        <w:t xml:space="preserve"> allows you to remove </w:t>
      </w:r>
      <w:r w:rsidR="00145CA1">
        <w:t xml:space="preserve">existing </w:t>
      </w:r>
      <w:r>
        <w:t xml:space="preserve">filters while </w:t>
      </w:r>
      <w:r w:rsidRPr="002031ED">
        <w:rPr>
          <w:b/>
          <w:bCs/>
        </w:rPr>
        <w:t>setFilters</w:t>
      </w:r>
      <w:r>
        <w:t xml:space="preserve"> does not.</w:t>
      </w:r>
    </w:p>
    <w:p w14:paraId="33CF2D79" w14:textId="271386C4" w:rsidR="00C46EE1" w:rsidRDefault="003D18A4" w:rsidP="00967765">
      <w:pPr>
        <w:pStyle w:val="Heading2"/>
        <w:tabs>
          <w:tab w:val="left" w:pos="4023"/>
        </w:tabs>
      </w:pPr>
      <w:bookmarkStart w:id="52" w:name="_Toc124058863"/>
      <w:r>
        <w:lastRenderedPageBreak/>
        <w:t>Summary</w:t>
      </w:r>
      <w:bookmarkEnd w:id="50"/>
      <w:bookmarkEnd w:id="52"/>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0"/>
      <w:footerReference w:type="default" r:id="rId141"/>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7D6A1" w14:textId="77777777" w:rsidR="00686B1D" w:rsidRDefault="00686B1D" w:rsidP="00E9478B">
      <w:pPr>
        <w:spacing w:after="0" w:line="240" w:lineRule="auto"/>
      </w:pPr>
      <w:r>
        <w:separator/>
      </w:r>
    </w:p>
  </w:endnote>
  <w:endnote w:type="continuationSeparator" w:id="0">
    <w:p w14:paraId="235B9507" w14:textId="77777777" w:rsidR="00686B1D" w:rsidRDefault="00686B1D"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AC55E" w14:textId="77777777" w:rsidR="00686B1D" w:rsidRDefault="00686B1D" w:rsidP="00E9478B">
      <w:pPr>
        <w:spacing w:after="0" w:line="240" w:lineRule="auto"/>
      </w:pPr>
      <w:r>
        <w:separator/>
      </w:r>
    </w:p>
  </w:footnote>
  <w:footnote w:type="continuationSeparator" w:id="0">
    <w:p w14:paraId="1DF1EFD5" w14:textId="77777777" w:rsidR="00686B1D" w:rsidRDefault="00686B1D"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26D9"/>
    <w:rsid w:val="0000118C"/>
    <w:rsid w:val="00003A95"/>
    <w:rsid w:val="00003B69"/>
    <w:rsid w:val="00006537"/>
    <w:rsid w:val="00006F90"/>
    <w:rsid w:val="0001066D"/>
    <w:rsid w:val="00011B5E"/>
    <w:rsid w:val="00012E04"/>
    <w:rsid w:val="0001425F"/>
    <w:rsid w:val="00020ED8"/>
    <w:rsid w:val="00021206"/>
    <w:rsid w:val="00023526"/>
    <w:rsid w:val="00024843"/>
    <w:rsid w:val="00027531"/>
    <w:rsid w:val="00027DEC"/>
    <w:rsid w:val="0003232D"/>
    <w:rsid w:val="00032732"/>
    <w:rsid w:val="000370FA"/>
    <w:rsid w:val="00042835"/>
    <w:rsid w:val="00044869"/>
    <w:rsid w:val="00044D6F"/>
    <w:rsid w:val="00046271"/>
    <w:rsid w:val="00050016"/>
    <w:rsid w:val="00051047"/>
    <w:rsid w:val="000510B5"/>
    <w:rsid w:val="00051BF9"/>
    <w:rsid w:val="00051C11"/>
    <w:rsid w:val="000526C9"/>
    <w:rsid w:val="000552C2"/>
    <w:rsid w:val="00056EAF"/>
    <w:rsid w:val="00057454"/>
    <w:rsid w:val="0006304B"/>
    <w:rsid w:val="00063324"/>
    <w:rsid w:val="00063909"/>
    <w:rsid w:val="0006732B"/>
    <w:rsid w:val="00067B5E"/>
    <w:rsid w:val="00071746"/>
    <w:rsid w:val="00071EFA"/>
    <w:rsid w:val="000735F0"/>
    <w:rsid w:val="0007576D"/>
    <w:rsid w:val="000764CF"/>
    <w:rsid w:val="00082293"/>
    <w:rsid w:val="00082C3C"/>
    <w:rsid w:val="0008347E"/>
    <w:rsid w:val="00083EEF"/>
    <w:rsid w:val="00086222"/>
    <w:rsid w:val="00090309"/>
    <w:rsid w:val="000904D7"/>
    <w:rsid w:val="00093121"/>
    <w:rsid w:val="0009372F"/>
    <w:rsid w:val="00093C07"/>
    <w:rsid w:val="00093D30"/>
    <w:rsid w:val="000948D5"/>
    <w:rsid w:val="000A1C4F"/>
    <w:rsid w:val="000A2A4F"/>
    <w:rsid w:val="000A48E1"/>
    <w:rsid w:val="000A66EE"/>
    <w:rsid w:val="000B2D79"/>
    <w:rsid w:val="000B3076"/>
    <w:rsid w:val="000B4D72"/>
    <w:rsid w:val="000B5C33"/>
    <w:rsid w:val="000B759F"/>
    <w:rsid w:val="000C0AE7"/>
    <w:rsid w:val="000C2286"/>
    <w:rsid w:val="000C26A5"/>
    <w:rsid w:val="000C3555"/>
    <w:rsid w:val="000C3E31"/>
    <w:rsid w:val="000C45A3"/>
    <w:rsid w:val="000C6D44"/>
    <w:rsid w:val="000D05A9"/>
    <w:rsid w:val="000D0D8E"/>
    <w:rsid w:val="000D0FCD"/>
    <w:rsid w:val="000D4F1C"/>
    <w:rsid w:val="000E04C4"/>
    <w:rsid w:val="000E0DF6"/>
    <w:rsid w:val="000E3235"/>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727D"/>
    <w:rsid w:val="00113E6A"/>
    <w:rsid w:val="00115C4C"/>
    <w:rsid w:val="0011710F"/>
    <w:rsid w:val="001172B4"/>
    <w:rsid w:val="001173DD"/>
    <w:rsid w:val="00117803"/>
    <w:rsid w:val="00123FE7"/>
    <w:rsid w:val="00124F7C"/>
    <w:rsid w:val="00131EDB"/>
    <w:rsid w:val="001325CA"/>
    <w:rsid w:val="00132BFC"/>
    <w:rsid w:val="001335EF"/>
    <w:rsid w:val="00134F09"/>
    <w:rsid w:val="001353CB"/>
    <w:rsid w:val="00136F96"/>
    <w:rsid w:val="00137EA8"/>
    <w:rsid w:val="0014076D"/>
    <w:rsid w:val="00140A72"/>
    <w:rsid w:val="001413DD"/>
    <w:rsid w:val="00143DEA"/>
    <w:rsid w:val="00145CA1"/>
    <w:rsid w:val="001460FC"/>
    <w:rsid w:val="0014636E"/>
    <w:rsid w:val="00147779"/>
    <w:rsid w:val="00150BCE"/>
    <w:rsid w:val="00152FAA"/>
    <w:rsid w:val="00154709"/>
    <w:rsid w:val="001547A3"/>
    <w:rsid w:val="00156D1B"/>
    <w:rsid w:val="00157472"/>
    <w:rsid w:val="001614E5"/>
    <w:rsid w:val="001617EC"/>
    <w:rsid w:val="001621D4"/>
    <w:rsid w:val="0016325C"/>
    <w:rsid w:val="001636AD"/>
    <w:rsid w:val="00167B87"/>
    <w:rsid w:val="001704F3"/>
    <w:rsid w:val="00170898"/>
    <w:rsid w:val="00171610"/>
    <w:rsid w:val="00171EEA"/>
    <w:rsid w:val="00175056"/>
    <w:rsid w:val="001770FF"/>
    <w:rsid w:val="00184BEC"/>
    <w:rsid w:val="001851F2"/>
    <w:rsid w:val="00190347"/>
    <w:rsid w:val="00190744"/>
    <w:rsid w:val="0019074C"/>
    <w:rsid w:val="00190C58"/>
    <w:rsid w:val="00192023"/>
    <w:rsid w:val="00193982"/>
    <w:rsid w:val="0019399D"/>
    <w:rsid w:val="00196B7F"/>
    <w:rsid w:val="001A0C79"/>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5B8F"/>
    <w:rsid w:val="001D68EB"/>
    <w:rsid w:val="001D7F03"/>
    <w:rsid w:val="001E0B2D"/>
    <w:rsid w:val="001E1159"/>
    <w:rsid w:val="001E299A"/>
    <w:rsid w:val="001E337C"/>
    <w:rsid w:val="001E349D"/>
    <w:rsid w:val="001E3F41"/>
    <w:rsid w:val="001E4D9A"/>
    <w:rsid w:val="001E68C2"/>
    <w:rsid w:val="001E6956"/>
    <w:rsid w:val="001F1462"/>
    <w:rsid w:val="001F24C5"/>
    <w:rsid w:val="001F2E03"/>
    <w:rsid w:val="001F4C1A"/>
    <w:rsid w:val="001F5796"/>
    <w:rsid w:val="001F724F"/>
    <w:rsid w:val="00202033"/>
    <w:rsid w:val="002029D3"/>
    <w:rsid w:val="002031ED"/>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23F0"/>
    <w:rsid w:val="00242DD8"/>
    <w:rsid w:val="002456C4"/>
    <w:rsid w:val="00245AE2"/>
    <w:rsid w:val="0024602A"/>
    <w:rsid w:val="00246A08"/>
    <w:rsid w:val="00247873"/>
    <w:rsid w:val="002478E0"/>
    <w:rsid w:val="0025047A"/>
    <w:rsid w:val="002520C1"/>
    <w:rsid w:val="00254382"/>
    <w:rsid w:val="00254E54"/>
    <w:rsid w:val="00256889"/>
    <w:rsid w:val="00256B32"/>
    <w:rsid w:val="00261835"/>
    <w:rsid w:val="00263D97"/>
    <w:rsid w:val="002702FE"/>
    <w:rsid w:val="00273A8A"/>
    <w:rsid w:val="002741E8"/>
    <w:rsid w:val="00274F14"/>
    <w:rsid w:val="00280C27"/>
    <w:rsid w:val="00282B76"/>
    <w:rsid w:val="00284CB3"/>
    <w:rsid w:val="00285F9E"/>
    <w:rsid w:val="0028610D"/>
    <w:rsid w:val="00286412"/>
    <w:rsid w:val="00286E5A"/>
    <w:rsid w:val="0029274A"/>
    <w:rsid w:val="00293AC3"/>
    <w:rsid w:val="00295458"/>
    <w:rsid w:val="00295824"/>
    <w:rsid w:val="002958A2"/>
    <w:rsid w:val="00297904"/>
    <w:rsid w:val="002A0156"/>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1793"/>
    <w:rsid w:val="002D3F57"/>
    <w:rsid w:val="002D3FE7"/>
    <w:rsid w:val="002D50FF"/>
    <w:rsid w:val="002D639D"/>
    <w:rsid w:val="002E113F"/>
    <w:rsid w:val="002E2642"/>
    <w:rsid w:val="002E3270"/>
    <w:rsid w:val="002E426A"/>
    <w:rsid w:val="002E5D7B"/>
    <w:rsid w:val="002E7FF7"/>
    <w:rsid w:val="002F12B7"/>
    <w:rsid w:val="002F2B26"/>
    <w:rsid w:val="002F37BC"/>
    <w:rsid w:val="002F5837"/>
    <w:rsid w:val="002F69F7"/>
    <w:rsid w:val="002F7E71"/>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5271"/>
    <w:rsid w:val="003355F0"/>
    <w:rsid w:val="00335C42"/>
    <w:rsid w:val="003369DC"/>
    <w:rsid w:val="00337798"/>
    <w:rsid w:val="00342844"/>
    <w:rsid w:val="003434B0"/>
    <w:rsid w:val="0034429F"/>
    <w:rsid w:val="0034447E"/>
    <w:rsid w:val="00345A6E"/>
    <w:rsid w:val="00356E86"/>
    <w:rsid w:val="00365698"/>
    <w:rsid w:val="00366C8F"/>
    <w:rsid w:val="003670CA"/>
    <w:rsid w:val="00371E9F"/>
    <w:rsid w:val="00373D9C"/>
    <w:rsid w:val="00374692"/>
    <w:rsid w:val="00374C3A"/>
    <w:rsid w:val="00374C6E"/>
    <w:rsid w:val="003761F2"/>
    <w:rsid w:val="00376202"/>
    <w:rsid w:val="003769A1"/>
    <w:rsid w:val="00376F02"/>
    <w:rsid w:val="0037738E"/>
    <w:rsid w:val="0037769F"/>
    <w:rsid w:val="003815AF"/>
    <w:rsid w:val="00381D35"/>
    <w:rsid w:val="003821C3"/>
    <w:rsid w:val="00382AB8"/>
    <w:rsid w:val="00383E9A"/>
    <w:rsid w:val="00387718"/>
    <w:rsid w:val="00392CA0"/>
    <w:rsid w:val="0039317C"/>
    <w:rsid w:val="003970EC"/>
    <w:rsid w:val="00397510"/>
    <w:rsid w:val="003A0A23"/>
    <w:rsid w:val="003A0FF5"/>
    <w:rsid w:val="003A342F"/>
    <w:rsid w:val="003A590B"/>
    <w:rsid w:val="003B0169"/>
    <w:rsid w:val="003B02EC"/>
    <w:rsid w:val="003B68D0"/>
    <w:rsid w:val="003B7D4E"/>
    <w:rsid w:val="003C2297"/>
    <w:rsid w:val="003C4058"/>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402272"/>
    <w:rsid w:val="004028D7"/>
    <w:rsid w:val="00405C68"/>
    <w:rsid w:val="004074B0"/>
    <w:rsid w:val="004077B7"/>
    <w:rsid w:val="00407CF6"/>
    <w:rsid w:val="004107D8"/>
    <w:rsid w:val="00411AE7"/>
    <w:rsid w:val="004128DE"/>
    <w:rsid w:val="00412C2E"/>
    <w:rsid w:val="00413882"/>
    <w:rsid w:val="00413CC3"/>
    <w:rsid w:val="00413E2D"/>
    <w:rsid w:val="0041573C"/>
    <w:rsid w:val="0041656B"/>
    <w:rsid w:val="0041671F"/>
    <w:rsid w:val="00416C45"/>
    <w:rsid w:val="00420D15"/>
    <w:rsid w:val="00430260"/>
    <w:rsid w:val="004305EC"/>
    <w:rsid w:val="00430AA2"/>
    <w:rsid w:val="00430ACC"/>
    <w:rsid w:val="00432EFB"/>
    <w:rsid w:val="00433B70"/>
    <w:rsid w:val="0043466B"/>
    <w:rsid w:val="004375BA"/>
    <w:rsid w:val="0044033C"/>
    <w:rsid w:val="004405AB"/>
    <w:rsid w:val="00440951"/>
    <w:rsid w:val="00440D1B"/>
    <w:rsid w:val="0044161F"/>
    <w:rsid w:val="00441E8C"/>
    <w:rsid w:val="00451C87"/>
    <w:rsid w:val="00454615"/>
    <w:rsid w:val="004568A2"/>
    <w:rsid w:val="004574E1"/>
    <w:rsid w:val="00457BF6"/>
    <w:rsid w:val="0046278C"/>
    <w:rsid w:val="004664F8"/>
    <w:rsid w:val="004672BD"/>
    <w:rsid w:val="004707B7"/>
    <w:rsid w:val="00471914"/>
    <w:rsid w:val="00473EB4"/>
    <w:rsid w:val="00474A48"/>
    <w:rsid w:val="00476D15"/>
    <w:rsid w:val="00477716"/>
    <w:rsid w:val="00481460"/>
    <w:rsid w:val="0048255E"/>
    <w:rsid w:val="00483D0A"/>
    <w:rsid w:val="004843C3"/>
    <w:rsid w:val="00486933"/>
    <w:rsid w:val="004912B5"/>
    <w:rsid w:val="00491CEF"/>
    <w:rsid w:val="00494CD5"/>
    <w:rsid w:val="004966BE"/>
    <w:rsid w:val="004967F2"/>
    <w:rsid w:val="00497EDC"/>
    <w:rsid w:val="00497FF1"/>
    <w:rsid w:val="004A11F9"/>
    <w:rsid w:val="004A31FD"/>
    <w:rsid w:val="004A3A47"/>
    <w:rsid w:val="004A64F4"/>
    <w:rsid w:val="004A7281"/>
    <w:rsid w:val="004A741B"/>
    <w:rsid w:val="004B0104"/>
    <w:rsid w:val="004B0491"/>
    <w:rsid w:val="004B0DD7"/>
    <w:rsid w:val="004B1048"/>
    <w:rsid w:val="004B1457"/>
    <w:rsid w:val="004B1A36"/>
    <w:rsid w:val="004B1F15"/>
    <w:rsid w:val="004B2DBD"/>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6BF4"/>
    <w:rsid w:val="004F03CC"/>
    <w:rsid w:val="004F0B80"/>
    <w:rsid w:val="004F0F95"/>
    <w:rsid w:val="004F1C56"/>
    <w:rsid w:val="004F41E9"/>
    <w:rsid w:val="004F4C15"/>
    <w:rsid w:val="004F5F73"/>
    <w:rsid w:val="004F73E5"/>
    <w:rsid w:val="005006D4"/>
    <w:rsid w:val="00501649"/>
    <w:rsid w:val="00501AC4"/>
    <w:rsid w:val="00501D48"/>
    <w:rsid w:val="00502372"/>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44E7"/>
    <w:rsid w:val="0054470B"/>
    <w:rsid w:val="005452F8"/>
    <w:rsid w:val="00546E90"/>
    <w:rsid w:val="0054772B"/>
    <w:rsid w:val="005524E6"/>
    <w:rsid w:val="00552516"/>
    <w:rsid w:val="00553838"/>
    <w:rsid w:val="00554922"/>
    <w:rsid w:val="00554D4A"/>
    <w:rsid w:val="005569BE"/>
    <w:rsid w:val="00557303"/>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7377"/>
    <w:rsid w:val="005A27CA"/>
    <w:rsid w:val="005A30A4"/>
    <w:rsid w:val="005A3E0C"/>
    <w:rsid w:val="005A4E94"/>
    <w:rsid w:val="005A7BA2"/>
    <w:rsid w:val="005B6336"/>
    <w:rsid w:val="005B6852"/>
    <w:rsid w:val="005C07DE"/>
    <w:rsid w:val="005C0ABB"/>
    <w:rsid w:val="005C1AAF"/>
    <w:rsid w:val="005D09AD"/>
    <w:rsid w:val="005D0EF4"/>
    <w:rsid w:val="005D0FAE"/>
    <w:rsid w:val="005D4D64"/>
    <w:rsid w:val="005D5133"/>
    <w:rsid w:val="005E0859"/>
    <w:rsid w:val="005E59E6"/>
    <w:rsid w:val="005E77C7"/>
    <w:rsid w:val="005E7A9A"/>
    <w:rsid w:val="005F07E7"/>
    <w:rsid w:val="005F18DB"/>
    <w:rsid w:val="005F1ED4"/>
    <w:rsid w:val="005F217C"/>
    <w:rsid w:val="005F230D"/>
    <w:rsid w:val="005F5058"/>
    <w:rsid w:val="005F5C64"/>
    <w:rsid w:val="005F6652"/>
    <w:rsid w:val="005F6A7D"/>
    <w:rsid w:val="005F75EF"/>
    <w:rsid w:val="005F7651"/>
    <w:rsid w:val="005F7A9B"/>
    <w:rsid w:val="006009F3"/>
    <w:rsid w:val="00601CF9"/>
    <w:rsid w:val="00601E38"/>
    <w:rsid w:val="006077F1"/>
    <w:rsid w:val="0061079E"/>
    <w:rsid w:val="00611696"/>
    <w:rsid w:val="00612F8D"/>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34E2"/>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6B1D"/>
    <w:rsid w:val="00687652"/>
    <w:rsid w:val="00690237"/>
    <w:rsid w:val="006904FC"/>
    <w:rsid w:val="00691200"/>
    <w:rsid w:val="0069190A"/>
    <w:rsid w:val="0069206E"/>
    <w:rsid w:val="0069377D"/>
    <w:rsid w:val="00696021"/>
    <w:rsid w:val="00697EA0"/>
    <w:rsid w:val="006A19A8"/>
    <w:rsid w:val="006A25B7"/>
    <w:rsid w:val="006A59EF"/>
    <w:rsid w:val="006A5DC0"/>
    <w:rsid w:val="006A7B27"/>
    <w:rsid w:val="006A7D1B"/>
    <w:rsid w:val="006B54DC"/>
    <w:rsid w:val="006B657D"/>
    <w:rsid w:val="006C06FF"/>
    <w:rsid w:val="006C4B37"/>
    <w:rsid w:val="006C69C9"/>
    <w:rsid w:val="006D007A"/>
    <w:rsid w:val="006D3262"/>
    <w:rsid w:val="006D3697"/>
    <w:rsid w:val="006D37D0"/>
    <w:rsid w:val="006D4495"/>
    <w:rsid w:val="006D4C2E"/>
    <w:rsid w:val="006D569B"/>
    <w:rsid w:val="006D62B0"/>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4339"/>
    <w:rsid w:val="007244FE"/>
    <w:rsid w:val="0072520B"/>
    <w:rsid w:val="007279C9"/>
    <w:rsid w:val="00730855"/>
    <w:rsid w:val="00731A80"/>
    <w:rsid w:val="00732384"/>
    <w:rsid w:val="00737778"/>
    <w:rsid w:val="00740FA7"/>
    <w:rsid w:val="00742DAB"/>
    <w:rsid w:val="0075194C"/>
    <w:rsid w:val="00754044"/>
    <w:rsid w:val="00757366"/>
    <w:rsid w:val="00757C58"/>
    <w:rsid w:val="00764394"/>
    <w:rsid w:val="00764694"/>
    <w:rsid w:val="00766A12"/>
    <w:rsid w:val="00767285"/>
    <w:rsid w:val="0077037A"/>
    <w:rsid w:val="007713F9"/>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FCE"/>
    <w:rsid w:val="007B40C3"/>
    <w:rsid w:val="007C04F4"/>
    <w:rsid w:val="007C0F16"/>
    <w:rsid w:val="007C2448"/>
    <w:rsid w:val="007C27E2"/>
    <w:rsid w:val="007C2CC2"/>
    <w:rsid w:val="007C4BB8"/>
    <w:rsid w:val="007D13E0"/>
    <w:rsid w:val="007D4002"/>
    <w:rsid w:val="007D6BFF"/>
    <w:rsid w:val="007D7431"/>
    <w:rsid w:val="007D7965"/>
    <w:rsid w:val="007E0208"/>
    <w:rsid w:val="007E0606"/>
    <w:rsid w:val="007E2E37"/>
    <w:rsid w:val="007E3A73"/>
    <w:rsid w:val="007E489C"/>
    <w:rsid w:val="007E4C05"/>
    <w:rsid w:val="007E5941"/>
    <w:rsid w:val="007E7352"/>
    <w:rsid w:val="007E78AA"/>
    <w:rsid w:val="007F22D6"/>
    <w:rsid w:val="007F4D4A"/>
    <w:rsid w:val="007F6D71"/>
    <w:rsid w:val="007F7CAD"/>
    <w:rsid w:val="00801D81"/>
    <w:rsid w:val="00802F1C"/>
    <w:rsid w:val="008033C2"/>
    <w:rsid w:val="008036BB"/>
    <w:rsid w:val="00803BBF"/>
    <w:rsid w:val="00807F37"/>
    <w:rsid w:val="00810AA3"/>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274C"/>
    <w:rsid w:val="008430C2"/>
    <w:rsid w:val="008452CC"/>
    <w:rsid w:val="00860067"/>
    <w:rsid w:val="00860082"/>
    <w:rsid w:val="00860956"/>
    <w:rsid w:val="0086240B"/>
    <w:rsid w:val="00866001"/>
    <w:rsid w:val="00867EEE"/>
    <w:rsid w:val="008703D9"/>
    <w:rsid w:val="008713C6"/>
    <w:rsid w:val="008733B6"/>
    <w:rsid w:val="0087484F"/>
    <w:rsid w:val="00874B5D"/>
    <w:rsid w:val="00877227"/>
    <w:rsid w:val="00883985"/>
    <w:rsid w:val="0088406B"/>
    <w:rsid w:val="00885424"/>
    <w:rsid w:val="008856F3"/>
    <w:rsid w:val="00885F0C"/>
    <w:rsid w:val="008879C6"/>
    <w:rsid w:val="00890339"/>
    <w:rsid w:val="0089214B"/>
    <w:rsid w:val="00892F5F"/>
    <w:rsid w:val="008935C4"/>
    <w:rsid w:val="00893A66"/>
    <w:rsid w:val="008942FA"/>
    <w:rsid w:val="00894FB2"/>
    <w:rsid w:val="00896B1C"/>
    <w:rsid w:val="00897239"/>
    <w:rsid w:val="0089748B"/>
    <w:rsid w:val="008A123C"/>
    <w:rsid w:val="008A3696"/>
    <w:rsid w:val="008A3758"/>
    <w:rsid w:val="008A4D17"/>
    <w:rsid w:val="008A6576"/>
    <w:rsid w:val="008A7833"/>
    <w:rsid w:val="008B55AF"/>
    <w:rsid w:val="008B57AA"/>
    <w:rsid w:val="008B6050"/>
    <w:rsid w:val="008B6C8A"/>
    <w:rsid w:val="008C02C8"/>
    <w:rsid w:val="008C0D48"/>
    <w:rsid w:val="008C18A0"/>
    <w:rsid w:val="008C18E3"/>
    <w:rsid w:val="008C22AC"/>
    <w:rsid w:val="008C331D"/>
    <w:rsid w:val="008C3623"/>
    <w:rsid w:val="008C3CBD"/>
    <w:rsid w:val="008C433F"/>
    <w:rsid w:val="008C4B38"/>
    <w:rsid w:val="008C5AC6"/>
    <w:rsid w:val="008C62FC"/>
    <w:rsid w:val="008C76D1"/>
    <w:rsid w:val="008D044C"/>
    <w:rsid w:val="008D1393"/>
    <w:rsid w:val="008D19AF"/>
    <w:rsid w:val="008D1E45"/>
    <w:rsid w:val="008D2A65"/>
    <w:rsid w:val="008D3073"/>
    <w:rsid w:val="008D4564"/>
    <w:rsid w:val="008D482E"/>
    <w:rsid w:val="008D669D"/>
    <w:rsid w:val="008D6C88"/>
    <w:rsid w:val="008D7D59"/>
    <w:rsid w:val="008E0D4A"/>
    <w:rsid w:val="008E1BA3"/>
    <w:rsid w:val="008E3D3F"/>
    <w:rsid w:val="008E3DB0"/>
    <w:rsid w:val="008E3E10"/>
    <w:rsid w:val="008E4414"/>
    <w:rsid w:val="008E4E44"/>
    <w:rsid w:val="008E7632"/>
    <w:rsid w:val="008F20A3"/>
    <w:rsid w:val="008F2120"/>
    <w:rsid w:val="008F2E26"/>
    <w:rsid w:val="008F46E0"/>
    <w:rsid w:val="008F64A3"/>
    <w:rsid w:val="00901E28"/>
    <w:rsid w:val="00903A42"/>
    <w:rsid w:val="0090452C"/>
    <w:rsid w:val="0090491F"/>
    <w:rsid w:val="00906728"/>
    <w:rsid w:val="00910EBA"/>
    <w:rsid w:val="00910F11"/>
    <w:rsid w:val="00912A4D"/>
    <w:rsid w:val="00914B4A"/>
    <w:rsid w:val="009158F3"/>
    <w:rsid w:val="00915FF2"/>
    <w:rsid w:val="009172E6"/>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67765"/>
    <w:rsid w:val="00967D32"/>
    <w:rsid w:val="00972CEA"/>
    <w:rsid w:val="0097359C"/>
    <w:rsid w:val="0097398F"/>
    <w:rsid w:val="00974A15"/>
    <w:rsid w:val="009758B0"/>
    <w:rsid w:val="00976B34"/>
    <w:rsid w:val="00981629"/>
    <w:rsid w:val="00983CF1"/>
    <w:rsid w:val="00984789"/>
    <w:rsid w:val="00990412"/>
    <w:rsid w:val="00991DFD"/>
    <w:rsid w:val="00992190"/>
    <w:rsid w:val="0099299F"/>
    <w:rsid w:val="00992FF2"/>
    <w:rsid w:val="00994550"/>
    <w:rsid w:val="009967CA"/>
    <w:rsid w:val="00997500"/>
    <w:rsid w:val="009A0F20"/>
    <w:rsid w:val="009A0F24"/>
    <w:rsid w:val="009A182D"/>
    <w:rsid w:val="009A1C11"/>
    <w:rsid w:val="009B0472"/>
    <w:rsid w:val="009B14F2"/>
    <w:rsid w:val="009B4822"/>
    <w:rsid w:val="009B5274"/>
    <w:rsid w:val="009B786E"/>
    <w:rsid w:val="009B7DF4"/>
    <w:rsid w:val="009C0861"/>
    <w:rsid w:val="009C09E8"/>
    <w:rsid w:val="009C0A7D"/>
    <w:rsid w:val="009C16BE"/>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11223"/>
    <w:rsid w:val="00A1171D"/>
    <w:rsid w:val="00A1260A"/>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4675"/>
    <w:rsid w:val="00A34EE1"/>
    <w:rsid w:val="00A352D0"/>
    <w:rsid w:val="00A36D0F"/>
    <w:rsid w:val="00A4352F"/>
    <w:rsid w:val="00A43F9F"/>
    <w:rsid w:val="00A4489A"/>
    <w:rsid w:val="00A46C22"/>
    <w:rsid w:val="00A51164"/>
    <w:rsid w:val="00A51918"/>
    <w:rsid w:val="00A553BF"/>
    <w:rsid w:val="00A569AA"/>
    <w:rsid w:val="00A56B08"/>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D1F2D"/>
    <w:rsid w:val="00AD7751"/>
    <w:rsid w:val="00AE09E8"/>
    <w:rsid w:val="00AE5365"/>
    <w:rsid w:val="00AE5DB4"/>
    <w:rsid w:val="00AE5E4F"/>
    <w:rsid w:val="00AF146C"/>
    <w:rsid w:val="00AF2AD0"/>
    <w:rsid w:val="00AF41D1"/>
    <w:rsid w:val="00AF4337"/>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1D92"/>
    <w:rsid w:val="00B32AD4"/>
    <w:rsid w:val="00B32D8D"/>
    <w:rsid w:val="00B351DA"/>
    <w:rsid w:val="00B37E60"/>
    <w:rsid w:val="00B418A5"/>
    <w:rsid w:val="00B421B3"/>
    <w:rsid w:val="00B44365"/>
    <w:rsid w:val="00B44930"/>
    <w:rsid w:val="00B455E6"/>
    <w:rsid w:val="00B521E1"/>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79C1"/>
    <w:rsid w:val="00BD06D5"/>
    <w:rsid w:val="00BD0938"/>
    <w:rsid w:val="00BD153D"/>
    <w:rsid w:val="00BD206B"/>
    <w:rsid w:val="00BD293B"/>
    <w:rsid w:val="00BD4099"/>
    <w:rsid w:val="00BD5DE8"/>
    <w:rsid w:val="00BD6B82"/>
    <w:rsid w:val="00BD728A"/>
    <w:rsid w:val="00BE0A16"/>
    <w:rsid w:val="00BE3226"/>
    <w:rsid w:val="00BE366A"/>
    <w:rsid w:val="00BE3819"/>
    <w:rsid w:val="00BE3B42"/>
    <w:rsid w:val="00BE6178"/>
    <w:rsid w:val="00BF3148"/>
    <w:rsid w:val="00BF3DFD"/>
    <w:rsid w:val="00BF4070"/>
    <w:rsid w:val="00BF49E0"/>
    <w:rsid w:val="00BF4E58"/>
    <w:rsid w:val="00BF6CBE"/>
    <w:rsid w:val="00BF73B7"/>
    <w:rsid w:val="00C025CE"/>
    <w:rsid w:val="00C02F06"/>
    <w:rsid w:val="00C04D1C"/>
    <w:rsid w:val="00C0610F"/>
    <w:rsid w:val="00C064A6"/>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42DB"/>
    <w:rsid w:val="00C349A1"/>
    <w:rsid w:val="00C34BCB"/>
    <w:rsid w:val="00C34D0C"/>
    <w:rsid w:val="00C35C9B"/>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7150"/>
    <w:rsid w:val="00CB1436"/>
    <w:rsid w:val="00CB23D1"/>
    <w:rsid w:val="00CC325B"/>
    <w:rsid w:val="00CC69E3"/>
    <w:rsid w:val="00CC7019"/>
    <w:rsid w:val="00CC721D"/>
    <w:rsid w:val="00CD2438"/>
    <w:rsid w:val="00CD3905"/>
    <w:rsid w:val="00CD5036"/>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D2A"/>
    <w:rsid w:val="00D22AE6"/>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5826"/>
    <w:rsid w:val="00D56E10"/>
    <w:rsid w:val="00D602E9"/>
    <w:rsid w:val="00D63F08"/>
    <w:rsid w:val="00D75E06"/>
    <w:rsid w:val="00D76578"/>
    <w:rsid w:val="00D76D11"/>
    <w:rsid w:val="00D77474"/>
    <w:rsid w:val="00D80412"/>
    <w:rsid w:val="00D80954"/>
    <w:rsid w:val="00D846F4"/>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64E0"/>
    <w:rsid w:val="00DD721A"/>
    <w:rsid w:val="00DE0FF0"/>
    <w:rsid w:val="00DE43A7"/>
    <w:rsid w:val="00DE5797"/>
    <w:rsid w:val="00DE5851"/>
    <w:rsid w:val="00DE61BE"/>
    <w:rsid w:val="00DE7AEC"/>
    <w:rsid w:val="00DE7AF9"/>
    <w:rsid w:val="00DF4363"/>
    <w:rsid w:val="00DF4B9C"/>
    <w:rsid w:val="00DF5E7D"/>
    <w:rsid w:val="00DF6B70"/>
    <w:rsid w:val="00DF6E97"/>
    <w:rsid w:val="00DF7D52"/>
    <w:rsid w:val="00E03E82"/>
    <w:rsid w:val="00E045AC"/>
    <w:rsid w:val="00E07C5B"/>
    <w:rsid w:val="00E07E14"/>
    <w:rsid w:val="00E10169"/>
    <w:rsid w:val="00E11D91"/>
    <w:rsid w:val="00E15419"/>
    <w:rsid w:val="00E16150"/>
    <w:rsid w:val="00E202F6"/>
    <w:rsid w:val="00E217FF"/>
    <w:rsid w:val="00E22C23"/>
    <w:rsid w:val="00E23E6C"/>
    <w:rsid w:val="00E24B84"/>
    <w:rsid w:val="00E261D4"/>
    <w:rsid w:val="00E27CF2"/>
    <w:rsid w:val="00E30825"/>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26A8"/>
    <w:rsid w:val="00E62DDF"/>
    <w:rsid w:val="00E63C71"/>
    <w:rsid w:val="00E653CF"/>
    <w:rsid w:val="00E65C17"/>
    <w:rsid w:val="00E65DE1"/>
    <w:rsid w:val="00E66EA3"/>
    <w:rsid w:val="00E67B02"/>
    <w:rsid w:val="00E71A7D"/>
    <w:rsid w:val="00E72F65"/>
    <w:rsid w:val="00E75B7F"/>
    <w:rsid w:val="00E777AE"/>
    <w:rsid w:val="00E80703"/>
    <w:rsid w:val="00E846C0"/>
    <w:rsid w:val="00E84C0F"/>
    <w:rsid w:val="00E91B55"/>
    <w:rsid w:val="00E91CDE"/>
    <w:rsid w:val="00E926C6"/>
    <w:rsid w:val="00E93620"/>
    <w:rsid w:val="00E9478B"/>
    <w:rsid w:val="00E94DB4"/>
    <w:rsid w:val="00E94E86"/>
    <w:rsid w:val="00E9512F"/>
    <w:rsid w:val="00E96390"/>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D01D5"/>
    <w:rsid w:val="00ED0961"/>
    <w:rsid w:val="00ED3F28"/>
    <w:rsid w:val="00EE2BCA"/>
    <w:rsid w:val="00EE3A18"/>
    <w:rsid w:val="00EE66D5"/>
    <w:rsid w:val="00EE749C"/>
    <w:rsid w:val="00EF0088"/>
    <w:rsid w:val="00EF0852"/>
    <w:rsid w:val="00EF0971"/>
    <w:rsid w:val="00EF16FD"/>
    <w:rsid w:val="00EF3757"/>
    <w:rsid w:val="00EF736A"/>
    <w:rsid w:val="00EF78B3"/>
    <w:rsid w:val="00F00DEA"/>
    <w:rsid w:val="00F00EF2"/>
    <w:rsid w:val="00F070EA"/>
    <w:rsid w:val="00F10C74"/>
    <w:rsid w:val="00F113D3"/>
    <w:rsid w:val="00F153CF"/>
    <w:rsid w:val="00F15700"/>
    <w:rsid w:val="00F221F4"/>
    <w:rsid w:val="00F2229C"/>
    <w:rsid w:val="00F2239D"/>
    <w:rsid w:val="00F253C4"/>
    <w:rsid w:val="00F26930"/>
    <w:rsid w:val="00F27314"/>
    <w:rsid w:val="00F27C3D"/>
    <w:rsid w:val="00F27D44"/>
    <w:rsid w:val="00F349E3"/>
    <w:rsid w:val="00F35237"/>
    <w:rsid w:val="00F37644"/>
    <w:rsid w:val="00F37C83"/>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7151"/>
    <w:rsid w:val="00F978CC"/>
    <w:rsid w:val="00FA6ED8"/>
    <w:rsid w:val="00FA7881"/>
    <w:rsid w:val="00FB3D3F"/>
    <w:rsid w:val="00FB4F7E"/>
    <w:rsid w:val="00FB5884"/>
    <w:rsid w:val="00FB5ADE"/>
    <w:rsid w:val="00FB61E3"/>
    <w:rsid w:val="00FB62F4"/>
    <w:rsid w:val="00FC0B9F"/>
    <w:rsid w:val="00FC1CF1"/>
    <w:rsid w:val="00FC4750"/>
    <w:rsid w:val="00FC553D"/>
    <w:rsid w:val="00FC5EAA"/>
    <w:rsid w:val="00FD1ED2"/>
    <w:rsid w:val="00FD4204"/>
    <w:rsid w:val="00FD6776"/>
    <w:rsid w:val="00FE0AB1"/>
    <w:rsid w:val="00FE0C47"/>
    <w:rsid w:val="00FE1CEF"/>
    <w:rsid w:val="00FE20C3"/>
    <w:rsid w:val="00FE6C58"/>
    <w:rsid w:val="00FE6FB3"/>
    <w:rsid w:val="00FF3B35"/>
    <w:rsid w:val="00FF5460"/>
    <w:rsid w:val="00FF5E1C"/>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hyperlink" Target="https://github.com/PowerBiDevCamp/TranslationsBuilder/blob/main/Labs/Hands-on%20Lab%20-%20Building%20Multi-language%20Reports%20for%20Power%20BI.md" TargetMode="Externa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07" Type="http://schemas.openxmlformats.org/officeDocument/2006/relationships/image" Target="media/image89.png"/><Relationship Id="rId11" Type="http://schemas.openxmlformats.org/officeDocument/2006/relationships/hyperlink" Target="https://multilanguagereportdemo.azurewebsites.net"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hyperlink" Target="https://github.com/PowerBiDevCamp/TranslationsBuilder/blob/main/Docs/Installation%20Guide.md" TargetMode="External"/><Relationship Id="rId43" Type="http://schemas.openxmlformats.org/officeDocument/2006/relationships/hyperlink" Target="https://docs.microsoft.com/en-us/azure/cognitive-services/translator/translator-info-overview"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blog.gbrueckl.at/2022/06/using-power-bi-field-parameters-to-translate-data-and-values/" TargetMode="External"/><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PowerBiDevCamp/TranslationsBuilder/raw/main/LiveDemo/ProductSalesMultiLanguage.pbix" TargetMode="External"/><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hyperlink" Target="https://github.com/PowerBiDevCamp/TranslationsBuilder/blob/main/Docs/Obtaining%20a%20Key%20for%20the%20Azure%20Translator%20Service.md"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github.com/PowerBiDevCamp/TranslationsBuilder/blob/main/Docs/Developer%20Guide.md"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github.com/PowerBiDevCamp/TranslationsBuilder/raw/main/LiveDemo/ProductSalesMultiLanguage.pbix" TargetMode="External"/><Relationship Id="rId8" Type="http://schemas.openxmlformats.org/officeDocument/2006/relationships/hyperlink" Target="https://github.com/PowerBiDevCamp/TranslationsBuilder"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hyperlink" Target="https://docs.microsoft.com/en-us/power-bi/transform-model/desktop-external-tools" TargetMode="Externa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wordpress.gbrueckl.at/" TargetMode="External"/><Relationship Id="rId133" Type="http://schemas.openxmlformats.org/officeDocument/2006/relationships/image" Target="media/image112.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11794</TotalTime>
  <Pages>1</Pages>
  <Words>14479</Words>
  <Characters>82534</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14</cp:revision>
  <cp:lastPrinted>2023-01-15T15:44:00Z</cp:lastPrinted>
  <dcterms:created xsi:type="dcterms:W3CDTF">2022-12-14T02:27:00Z</dcterms:created>
  <dcterms:modified xsi:type="dcterms:W3CDTF">2023-04-12T23:25:00Z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